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00639" w14:textId="663D9805" w:rsidR="009777B3" w:rsidRDefault="00F73E9A" w:rsidP="009777B3">
      <w:pPr>
        <w:jc w:val="center"/>
        <w:rPr>
          <w:b/>
          <w:sz w:val="36"/>
          <w:szCs w:val="36"/>
        </w:rPr>
      </w:pPr>
      <w:bookmarkStart w:id="0" w:name="_Hlk501366133"/>
      <w:r w:rsidRPr="00F73E9A">
        <w:rPr>
          <w:b/>
          <w:sz w:val="36"/>
          <w:szCs w:val="36"/>
        </w:rPr>
        <w:t>201</w:t>
      </w:r>
      <w:r w:rsidR="00765546">
        <w:rPr>
          <w:b/>
          <w:sz w:val="36"/>
          <w:szCs w:val="36"/>
        </w:rPr>
        <w:t>9</w:t>
      </w:r>
      <w:r w:rsidR="002A5DE8" w:rsidRPr="00F73E9A">
        <w:rPr>
          <w:b/>
          <w:sz w:val="36"/>
          <w:szCs w:val="36"/>
        </w:rPr>
        <w:t xml:space="preserve"> I</w:t>
      </w:r>
      <w:r w:rsidRPr="00F73E9A">
        <w:rPr>
          <w:b/>
          <w:sz w:val="36"/>
          <w:szCs w:val="36"/>
        </w:rPr>
        <w:t>SA Houston</w:t>
      </w:r>
      <w:r w:rsidR="00253596">
        <w:rPr>
          <w:b/>
          <w:sz w:val="36"/>
          <w:szCs w:val="36"/>
        </w:rPr>
        <w:t xml:space="preserve"> </w:t>
      </w:r>
      <w:r w:rsidRPr="00F73E9A">
        <w:rPr>
          <w:b/>
          <w:sz w:val="36"/>
          <w:szCs w:val="36"/>
        </w:rPr>
        <w:t xml:space="preserve">Section </w:t>
      </w:r>
    </w:p>
    <w:p w14:paraId="58B8422B" w14:textId="58E4E41D" w:rsidR="00D83067" w:rsidRPr="00F73E9A" w:rsidRDefault="009777B3" w:rsidP="009777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Expo &amp; Chili Cook Off</w:t>
      </w:r>
      <w:r w:rsidR="00011B5C">
        <w:rPr>
          <w:b/>
          <w:sz w:val="36"/>
          <w:szCs w:val="36"/>
        </w:rPr>
        <w:t xml:space="preserve"> </w:t>
      </w:r>
    </w:p>
    <w:p w14:paraId="2FCF46F6" w14:textId="77777777" w:rsidR="002A5DE8" w:rsidRPr="008477B7" w:rsidRDefault="008F7C0E" w:rsidP="002A5DE8">
      <w:pPr>
        <w:jc w:val="center"/>
        <w:rPr>
          <w:b/>
          <w:spacing w:val="20"/>
          <w:sz w:val="70"/>
          <w:szCs w:val="28"/>
        </w:rPr>
      </w:pPr>
      <w:r w:rsidRPr="008477B7">
        <w:rPr>
          <w:b/>
          <w:spacing w:val="20"/>
          <w:sz w:val="70"/>
          <w:szCs w:val="28"/>
        </w:rPr>
        <w:t>Welcome Packet</w:t>
      </w:r>
    </w:p>
    <w:p w14:paraId="3DE20EF4" w14:textId="77777777" w:rsidR="000D559D" w:rsidRDefault="000D559D" w:rsidP="003C31E7"/>
    <w:p w14:paraId="24647A56" w14:textId="09835522" w:rsidR="003C31E7" w:rsidRDefault="00A66147" w:rsidP="003C31E7">
      <w:r>
        <w:t>Hello Exhibitors &amp; Chili</w:t>
      </w:r>
      <w:r w:rsidR="00F73E9A">
        <w:t xml:space="preserve"> </w:t>
      </w:r>
      <w:r w:rsidR="003B2417">
        <w:t>Cook Off Teams,</w:t>
      </w:r>
    </w:p>
    <w:p w14:paraId="3DB60AF6" w14:textId="77777777" w:rsidR="008F7C0E" w:rsidRDefault="003B2417" w:rsidP="003C31E7">
      <w:r>
        <w:t xml:space="preserve"> </w:t>
      </w:r>
    </w:p>
    <w:p w14:paraId="0BCF516B" w14:textId="2126693B" w:rsidR="003B2417" w:rsidRDefault="003B2417" w:rsidP="003C31E7">
      <w:r>
        <w:t>On behalf of the ISA Houston Section we would like to thank</w:t>
      </w:r>
      <w:r w:rsidR="003C31E7">
        <w:t xml:space="preserve"> you for support</w:t>
      </w:r>
      <w:r w:rsidR="000D559D">
        <w:t xml:space="preserve">ing </w:t>
      </w:r>
      <w:r>
        <w:t xml:space="preserve">our </w:t>
      </w:r>
      <w:r w:rsidR="009777B3">
        <w:t>1</w:t>
      </w:r>
      <w:r w:rsidR="00765546">
        <w:t>7</w:t>
      </w:r>
      <w:r w:rsidR="009777B3">
        <w:t>th</w:t>
      </w:r>
      <w:r w:rsidR="00F73E9A">
        <w:t xml:space="preserve"> </w:t>
      </w:r>
      <w:r>
        <w:t>annual</w:t>
      </w:r>
      <w:r w:rsidR="009777B3">
        <w:t xml:space="preserve"> Expo &amp; Chili Cook Off </w:t>
      </w:r>
      <w:r>
        <w:t>scholarship f</w:t>
      </w:r>
      <w:r w:rsidR="00F73E9A">
        <w:t>undraiser!</w:t>
      </w:r>
    </w:p>
    <w:p w14:paraId="2B732561" w14:textId="77777777" w:rsidR="003B2417" w:rsidRDefault="003B2417" w:rsidP="003C31E7"/>
    <w:p w14:paraId="3948F798" w14:textId="629E9C1A" w:rsidR="003C31E7" w:rsidRPr="00166F7C" w:rsidRDefault="003B2417" w:rsidP="003C31E7">
      <w:pPr>
        <w:rPr>
          <w:color w:val="FF0000"/>
        </w:rPr>
      </w:pPr>
      <w:r>
        <w:t>The</w:t>
      </w:r>
      <w:r w:rsidR="003C31E7">
        <w:t xml:space="preserve"> information below is </w:t>
      </w:r>
      <w:r>
        <w:t xml:space="preserve">to help you prepare for the </w:t>
      </w:r>
      <w:r w:rsidR="00F73E9A">
        <w:t>201</w:t>
      </w:r>
      <w:r w:rsidR="00765546">
        <w:t>9</w:t>
      </w:r>
      <w:r w:rsidR="00F73E9A">
        <w:t xml:space="preserve"> ISA Houston</w:t>
      </w:r>
      <w:r w:rsidR="00011B5C">
        <w:t xml:space="preserve"> </w:t>
      </w:r>
      <w:r w:rsidR="00F73E9A">
        <w:t>Section</w:t>
      </w:r>
      <w:r w:rsidR="00011B5C">
        <w:t xml:space="preserve"> </w:t>
      </w:r>
      <w:r w:rsidR="003F14F0">
        <w:t>Expo &amp; Chili Cook off</w:t>
      </w:r>
      <w:r w:rsidR="003C31E7">
        <w:t xml:space="preserve">. </w:t>
      </w:r>
      <w:r w:rsidR="00166F7C">
        <w:t>G</w:t>
      </w:r>
      <w:r w:rsidR="003C31E7">
        <w:t>et ready to bring your com</w:t>
      </w:r>
      <w:r w:rsidR="00E4581C">
        <w:t xml:space="preserve">pany, team, </w:t>
      </w:r>
      <w:r w:rsidR="003C31E7">
        <w:t>products</w:t>
      </w:r>
      <w:r w:rsidR="00E4581C">
        <w:t xml:space="preserve"> &amp; services</w:t>
      </w:r>
      <w:r w:rsidR="003C31E7">
        <w:t xml:space="preserve"> to this </w:t>
      </w:r>
      <w:r w:rsidR="000D559D">
        <w:t>great event.</w:t>
      </w:r>
    </w:p>
    <w:p w14:paraId="4E07BEF4" w14:textId="77777777" w:rsidR="00A66147" w:rsidRDefault="00A66147" w:rsidP="00166F7C">
      <w:pPr>
        <w:rPr>
          <w:b/>
          <w:sz w:val="28"/>
          <w:szCs w:val="28"/>
          <w:u w:val="single"/>
        </w:rPr>
      </w:pPr>
    </w:p>
    <w:p w14:paraId="4F9FAD0B" w14:textId="3C8B7B58" w:rsidR="00166F7C" w:rsidRPr="00D252A4" w:rsidRDefault="00166F7C" w:rsidP="00166F7C">
      <w:pPr>
        <w:rPr>
          <w:b/>
          <w:sz w:val="28"/>
          <w:szCs w:val="28"/>
          <w:u w:val="single"/>
        </w:rPr>
      </w:pPr>
      <w:r w:rsidRPr="00D252A4">
        <w:rPr>
          <w:b/>
          <w:sz w:val="28"/>
          <w:szCs w:val="28"/>
          <w:u w:val="single"/>
        </w:rPr>
        <w:t>When</w:t>
      </w:r>
      <w:r>
        <w:rPr>
          <w:b/>
          <w:sz w:val="28"/>
          <w:szCs w:val="28"/>
          <w:u w:val="single"/>
        </w:rPr>
        <w:t xml:space="preserve"> &amp; Where</w:t>
      </w:r>
      <w:r w:rsidRPr="00D252A4">
        <w:rPr>
          <w:b/>
          <w:sz w:val="28"/>
          <w:szCs w:val="28"/>
          <w:u w:val="single"/>
        </w:rPr>
        <w:t xml:space="preserve">: </w:t>
      </w:r>
    </w:p>
    <w:p w14:paraId="3BBE6CD7" w14:textId="52EE6AA9" w:rsidR="00166F7C" w:rsidRPr="005D4D63" w:rsidRDefault="003F14F0" w:rsidP="00166F7C">
      <w:pPr>
        <w:rPr>
          <w:b/>
        </w:rPr>
      </w:pPr>
      <w:r>
        <w:rPr>
          <w:b/>
        </w:rPr>
        <w:t xml:space="preserve">Thursday November </w:t>
      </w:r>
      <w:r w:rsidR="00765546">
        <w:rPr>
          <w:b/>
        </w:rPr>
        <w:t>7</w:t>
      </w:r>
      <w:r>
        <w:rPr>
          <w:b/>
        </w:rPr>
        <w:t>, 201</w:t>
      </w:r>
      <w:r w:rsidR="00765546">
        <w:rPr>
          <w:b/>
        </w:rPr>
        <w:t>9</w:t>
      </w:r>
    </w:p>
    <w:p w14:paraId="136258E3" w14:textId="668F9B87" w:rsidR="00166F7C" w:rsidRDefault="00166F7C" w:rsidP="00166F7C">
      <w:pPr>
        <w:rPr>
          <w:b/>
        </w:rPr>
      </w:pPr>
      <w:r w:rsidRPr="00CA2AB9">
        <w:rPr>
          <w:b/>
        </w:rPr>
        <w:t xml:space="preserve">Location: </w:t>
      </w:r>
      <w:r w:rsidR="00651A0B">
        <w:rPr>
          <w:b/>
        </w:rPr>
        <w:t xml:space="preserve">Silver Street Studios at </w:t>
      </w:r>
      <w:r>
        <w:rPr>
          <w:b/>
        </w:rPr>
        <w:t>Sawyer Yards, this is an indoor facility with climate control</w:t>
      </w:r>
    </w:p>
    <w:p w14:paraId="6745CDEB" w14:textId="37804836" w:rsidR="00166F7C" w:rsidRPr="003C16A8" w:rsidRDefault="00166F7C" w:rsidP="003F14F0">
      <w:pPr>
        <w:rPr>
          <w:b/>
        </w:rPr>
      </w:pPr>
      <w:r>
        <w:rPr>
          <w:b/>
        </w:rPr>
        <w:t>2000 Edwards Street Houston, Texas 77007</w:t>
      </w:r>
    </w:p>
    <w:p w14:paraId="7BF98EED" w14:textId="77777777" w:rsidR="00166F7C" w:rsidRDefault="00166F7C" w:rsidP="00166F7C">
      <w:pPr>
        <w:rPr>
          <w:b/>
        </w:rPr>
      </w:pPr>
    </w:p>
    <w:p w14:paraId="2FED2325" w14:textId="77777777" w:rsidR="00166F7C" w:rsidRPr="00CA2AB9" w:rsidRDefault="00166F7C" w:rsidP="00166F7C">
      <w:pPr>
        <w:rPr>
          <w:b/>
        </w:rPr>
      </w:pPr>
    </w:p>
    <w:p w14:paraId="3769FE76" w14:textId="72D98E5D" w:rsidR="00166F7C" w:rsidRDefault="002C0EBD" w:rsidP="00166F7C">
      <w:pPr>
        <w:pStyle w:val="NoSpacing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77B0D" wp14:editId="47362BF8">
                <wp:simplePos x="0" y="0"/>
                <wp:positionH relativeFrom="column">
                  <wp:posOffset>1228090</wp:posOffset>
                </wp:positionH>
                <wp:positionV relativeFrom="paragraph">
                  <wp:posOffset>2201545</wp:posOffset>
                </wp:positionV>
                <wp:extent cx="1990725" cy="504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32A1B" w14:textId="58A95D21" w:rsidR="002C0EBD" w:rsidRDefault="002C0EBD" w:rsidP="002C0EBD">
                            <w:pPr>
                              <w:jc w:val="center"/>
                            </w:pPr>
                            <w:r>
                              <w:t>Expo &amp; Chili Cook Off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77B0D" id="Rectangle 5" o:spid="_x0000_s1026" style="position:absolute;margin-left:96.7pt;margin-top:173.35pt;width:156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" fillcolor="#4f81bd [3204]" strokecolor="#243f60 [1604]" strokeweight="2pt">
                <v:textbox>
                  <w:txbxContent>
                    <w:p w14:paraId="75032A1B" w14:textId="58A95D21" w:rsidR="002C0EBD" w:rsidRDefault="002C0EBD" w:rsidP="002C0EBD">
                      <w:pPr>
                        <w:jc w:val="center"/>
                      </w:pPr>
                      <w:r>
                        <w:t>Expo &amp; Chili Cook Off Building</w:t>
                      </w:r>
                    </w:p>
                  </w:txbxContent>
                </v:textbox>
              </v:rect>
            </w:pict>
          </mc:Fallback>
        </mc:AlternateContent>
      </w:r>
      <w:r w:rsidR="00651A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AB666" wp14:editId="7151D1F1">
                <wp:simplePos x="0" y="0"/>
                <wp:positionH relativeFrom="column">
                  <wp:posOffset>2686050</wp:posOffset>
                </wp:positionH>
                <wp:positionV relativeFrom="paragraph">
                  <wp:posOffset>772795</wp:posOffset>
                </wp:positionV>
                <wp:extent cx="1876425" cy="619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748D5" w14:textId="618CBE10" w:rsidR="00651A0B" w:rsidRDefault="00651A0B" w:rsidP="00651A0B">
                            <w:pPr>
                              <w:jc w:val="center"/>
                            </w:pPr>
                            <w:r>
                              <w:t>Attendee Parking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AB666" id="Rectangle 4" o:spid="_x0000_s1027" style="position:absolute;margin-left:211.5pt;margin-top:60.85pt;width:147.7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" fillcolor="#4f81bd [3204]" strokecolor="#243f60 [1604]" strokeweight="2pt">
                <v:textbox>
                  <w:txbxContent>
                    <w:p w14:paraId="2D1748D5" w14:textId="618CBE10" w:rsidR="00651A0B" w:rsidRDefault="00651A0B" w:rsidP="00651A0B">
                      <w:pPr>
                        <w:jc w:val="center"/>
                      </w:pPr>
                      <w:r>
                        <w:t>Attendee Parking Lot</w:t>
                      </w:r>
                    </w:p>
                  </w:txbxContent>
                </v:textbox>
              </v:rect>
            </w:pict>
          </mc:Fallback>
        </mc:AlternateContent>
      </w:r>
      <w:r w:rsidR="00651A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6E38" wp14:editId="5AF6055A">
                <wp:simplePos x="0" y="0"/>
                <wp:positionH relativeFrom="column">
                  <wp:posOffset>3781425</wp:posOffset>
                </wp:positionH>
                <wp:positionV relativeFrom="paragraph">
                  <wp:posOffset>3049270</wp:posOffset>
                </wp:positionV>
                <wp:extent cx="1628775" cy="571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DE20B" w14:textId="2DCC00CE" w:rsidR="00651A0B" w:rsidRDefault="00651A0B" w:rsidP="00651A0B">
                            <w:pPr>
                              <w:jc w:val="center"/>
                            </w:pPr>
                            <w:r>
                              <w:t xml:space="preserve">Vendor Parking </w:t>
                            </w:r>
                          </w:p>
                          <w:p w14:paraId="0647A007" w14:textId="3B03C707" w:rsidR="00651A0B" w:rsidRDefault="00651A0B" w:rsidP="00651A0B">
                            <w:pPr>
                              <w:jc w:val="center"/>
                            </w:pPr>
                            <w:r>
                              <w:t>1501 White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A6E38" id="Rectangle 2" o:spid="_x0000_s1028" style="position:absolute;margin-left:297.75pt;margin-top:240.1pt;width:128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" fillcolor="#4f81bd [3204]" strokecolor="#243f60 [1604]" strokeweight="2pt">
                <v:textbox>
                  <w:txbxContent>
                    <w:p w14:paraId="423DE20B" w14:textId="2DCC00CE" w:rsidR="00651A0B" w:rsidRDefault="00651A0B" w:rsidP="00651A0B">
                      <w:pPr>
                        <w:jc w:val="center"/>
                      </w:pPr>
                      <w:r>
                        <w:t xml:space="preserve">Vendor Parking </w:t>
                      </w:r>
                    </w:p>
                    <w:p w14:paraId="0647A007" w14:textId="3B03C707" w:rsidR="00651A0B" w:rsidRDefault="00651A0B" w:rsidP="00651A0B">
                      <w:pPr>
                        <w:jc w:val="center"/>
                      </w:pPr>
                      <w:r>
                        <w:t>1501 White Street</w:t>
                      </w:r>
                    </w:p>
                  </w:txbxContent>
                </v:textbox>
              </v:rect>
            </w:pict>
          </mc:Fallback>
        </mc:AlternateContent>
      </w:r>
      <w:r w:rsidR="003F14F0">
        <w:rPr>
          <w:noProof/>
        </w:rPr>
        <w:drawing>
          <wp:inline distT="0" distB="0" distL="0" distR="0" wp14:anchorId="45F28E95" wp14:editId="0554B24A">
            <wp:extent cx="5629275" cy="3467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3BB4C" w14:textId="77777777" w:rsidR="00166F7C" w:rsidRDefault="00166F7C" w:rsidP="00166F7C">
      <w:pPr>
        <w:pStyle w:val="NoSpacing"/>
        <w:rPr>
          <w:b/>
          <w:sz w:val="28"/>
          <w:szCs w:val="28"/>
          <w:u w:val="single"/>
        </w:rPr>
      </w:pPr>
    </w:p>
    <w:p w14:paraId="3F4548EC" w14:textId="77777777" w:rsidR="00166F7C" w:rsidRDefault="00166F7C" w:rsidP="00166F7C">
      <w:pPr>
        <w:pStyle w:val="NoSpacing"/>
        <w:rPr>
          <w:b/>
          <w:sz w:val="28"/>
          <w:szCs w:val="28"/>
          <w:u w:val="single"/>
        </w:rPr>
      </w:pPr>
    </w:p>
    <w:p w14:paraId="0D554E05" w14:textId="77777777" w:rsidR="005D4D63" w:rsidRPr="00CA2AB9" w:rsidRDefault="005D4D63" w:rsidP="003C31E7">
      <w:pPr>
        <w:rPr>
          <w:b/>
        </w:rPr>
      </w:pPr>
    </w:p>
    <w:p w14:paraId="7F2EE464" w14:textId="77777777" w:rsidR="003F14F0" w:rsidRDefault="003F14F0" w:rsidP="001936DE">
      <w:pPr>
        <w:pStyle w:val="NoSpacing"/>
        <w:rPr>
          <w:b/>
          <w:sz w:val="28"/>
          <w:szCs w:val="28"/>
          <w:u w:val="single"/>
        </w:rPr>
      </w:pPr>
    </w:p>
    <w:p w14:paraId="1C9EC267" w14:textId="1D48714A" w:rsidR="001936DE" w:rsidRPr="00D252A4" w:rsidRDefault="001936DE" w:rsidP="001936DE">
      <w:pPr>
        <w:pStyle w:val="NoSpacing"/>
        <w:rPr>
          <w:b/>
          <w:sz w:val="28"/>
          <w:szCs w:val="28"/>
          <w:u w:val="single"/>
        </w:rPr>
      </w:pPr>
      <w:r w:rsidRPr="00D252A4">
        <w:rPr>
          <w:b/>
          <w:sz w:val="28"/>
          <w:szCs w:val="28"/>
          <w:u w:val="single"/>
        </w:rPr>
        <w:lastRenderedPageBreak/>
        <w:t xml:space="preserve">Registration </w:t>
      </w:r>
    </w:p>
    <w:p w14:paraId="0DC3E9D3" w14:textId="637552BE" w:rsidR="00BC65CA" w:rsidRDefault="003F14F0" w:rsidP="007462DA">
      <w:pPr>
        <w:pStyle w:val="NoSpacing"/>
        <w:rPr>
          <w:b/>
        </w:rPr>
      </w:pPr>
      <w:r>
        <w:rPr>
          <w:b/>
        </w:rPr>
        <w:t>Attendee registration can be found at</w:t>
      </w:r>
      <w:r w:rsidR="007462DA">
        <w:rPr>
          <w:b/>
        </w:rPr>
        <w:t xml:space="preserve"> the link below:</w:t>
      </w:r>
    </w:p>
    <w:p w14:paraId="26F44075" w14:textId="03597E88" w:rsidR="003F14F0" w:rsidRDefault="003F14F0" w:rsidP="007462DA">
      <w:pPr>
        <w:pStyle w:val="NoSpacing"/>
        <w:rPr>
          <w:b/>
        </w:rPr>
      </w:pPr>
    </w:p>
    <w:p w14:paraId="1763925D" w14:textId="184CDDB6" w:rsidR="007462DA" w:rsidRDefault="00765546" w:rsidP="003F14F0">
      <w:r>
        <w:t>TBA</w:t>
      </w:r>
    </w:p>
    <w:p w14:paraId="57E24AD5" w14:textId="77777777" w:rsidR="00765546" w:rsidRPr="003C16A8" w:rsidRDefault="00765546" w:rsidP="003F14F0"/>
    <w:p w14:paraId="61F2B0A2" w14:textId="539C0607" w:rsidR="007462DA" w:rsidRDefault="007462DA" w:rsidP="007462DA">
      <w:pPr>
        <w:pStyle w:val="ListParagraph"/>
        <w:numPr>
          <w:ilvl w:val="0"/>
          <w:numId w:val="4"/>
        </w:numPr>
      </w:pPr>
      <w:r>
        <w:t xml:space="preserve">Each Sponsor has unlimited invites, </w:t>
      </w:r>
      <w:r w:rsidR="003F14F0">
        <w:t>please</w:t>
      </w:r>
      <w:r w:rsidRPr="003C16A8">
        <w:t xml:space="preserve"> invite all your</w:t>
      </w:r>
      <w:r w:rsidR="003F14F0">
        <w:t xml:space="preserve"> network </w:t>
      </w:r>
      <w:r w:rsidR="00351615">
        <w:t>&amp;</w:t>
      </w:r>
      <w:r w:rsidRPr="003C16A8">
        <w:t xml:space="preserve"> custo</w:t>
      </w:r>
      <w:r>
        <w:t>mers as a guest of your company</w:t>
      </w:r>
      <w:r w:rsidR="00351615">
        <w:t xml:space="preserve"> and have them RSVP</w:t>
      </w:r>
    </w:p>
    <w:p w14:paraId="366F0F31" w14:textId="20F45F88" w:rsidR="007462DA" w:rsidRDefault="007462DA" w:rsidP="007462DA">
      <w:pPr>
        <w:pStyle w:val="ListParagraph"/>
        <w:numPr>
          <w:ilvl w:val="0"/>
          <w:numId w:val="4"/>
        </w:numPr>
      </w:pPr>
      <w:r>
        <w:t>RSVP</w:t>
      </w:r>
      <w:r w:rsidR="00F73E9A">
        <w:t xml:space="preserve"> cut off is</w:t>
      </w:r>
      <w:r w:rsidR="00351615">
        <w:t xml:space="preserve"> Tuesday November </w:t>
      </w:r>
      <w:r w:rsidR="00765546">
        <w:t>5</w:t>
      </w:r>
      <w:r w:rsidR="00F73E9A">
        <w:t xml:space="preserve">, </w:t>
      </w:r>
      <w:r w:rsidR="00351615">
        <w:t>201</w:t>
      </w:r>
      <w:r w:rsidR="00765546">
        <w:t>9</w:t>
      </w:r>
      <w:r w:rsidR="00351615">
        <w:t xml:space="preserve"> @ 5pm </w:t>
      </w:r>
      <w:r>
        <w:t xml:space="preserve">for printed name tags. We will leave the RSVP page open for registrants until the day of </w:t>
      </w:r>
      <w:r w:rsidR="00166F7C">
        <w:t>event,</w:t>
      </w:r>
      <w:r>
        <w:t xml:space="preserve"> but they will get a </w:t>
      </w:r>
      <w:r w:rsidR="00351615">
        <w:t>hand-written</w:t>
      </w:r>
      <w:r>
        <w:t xml:space="preserve"> name tag.</w:t>
      </w:r>
    </w:p>
    <w:p w14:paraId="7F0C2ED0" w14:textId="6E65DCEC" w:rsidR="00351615" w:rsidRPr="003C16A8" w:rsidRDefault="00351615" w:rsidP="00351615">
      <w:pPr>
        <w:pStyle w:val="ListParagraph"/>
        <w:numPr>
          <w:ilvl w:val="0"/>
          <w:numId w:val="4"/>
        </w:numPr>
      </w:pPr>
      <w:r>
        <w:t xml:space="preserve">Exhibitor Name Tags-You are responsible for providing/Submitting the first/last name &amp; company of the personnel that will work your booth to </w:t>
      </w:r>
      <w:hyperlink r:id="rId9" w:history="1">
        <w:r w:rsidRPr="001D4586">
          <w:rPr>
            <w:rStyle w:val="Hyperlink"/>
          </w:rPr>
          <w:t>Amanda@functionzinc.com</w:t>
        </w:r>
      </w:hyperlink>
      <w:r>
        <w:t xml:space="preserve"> Reminders will go out asking for this information leading up to the event.</w:t>
      </w:r>
    </w:p>
    <w:p w14:paraId="5DA6AA8F" w14:textId="77777777" w:rsidR="007462DA" w:rsidRDefault="007462DA" w:rsidP="001936DE">
      <w:pPr>
        <w:ind w:left="360"/>
      </w:pPr>
    </w:p>
    <w:p w14:paraId="5DEA0F08" w14:textId="77777777" w:rsidR="005D4D63" w:rsidRDefault="005D4D63" w:rsidP="001936DE">
      <w:pPr>
        <w:ind w:left="360"/>
      </w:pPr>
    </w:p>
    <w:p w14:paraId="5EE32832" w14:textId="77777777" w:rsidR="00166F7C" w:rsidRPr="005D4D63" w:rsidRDefault="00166F7C" w:rsidP="00166F7C">
      <w:pPr>
        <w:rPr>
          <w:b/>
          <w:sz w:val="28"/>
          <w:szCs w:val="28"/>
          <w:u w:val="single"/>
        </w:rPr>
      </w:pPr>
      <w:r w:rsidRPr="005D4D63">
        <w:rPr>
          <w:b/>
          <w:sz w:val="28"/>
          <w:szCs w:val="28"/>
          <w:u w:val="single"/>
        </w:rPr>
        <w:t>Set up</w:t>
      </w:r>
      <w:r>
        <w:rPr>
          <w:b/>
          <w:sz w:val="28"/>
          <w:szCs w:val="28"/>
          <w:u w:val="single"/>
        </w:rPr>
        <w:t xml:space="preserve"> &amp; Times</w:t>
      </w:r>
    </w:p>
    <w:p w14:paraId="4B89DC7B" w14:textId="77777777" w:rsidR="00166F7C" w:rsidRDefault="00166F7C" w:rsidP="00166F7C">
      <w:r>
        <w:t>Upon arrival, please check in at the registration table to get your name tags and assigned booth number</w:t>
      </w:r>
    </w:p>
    <w:p w14:paraId="5647B9CC" w14:textId="2E20A22B" w:rsidR="00166F7C" w:rsidRPr="004E6DF9" w:rsidRDefault="00265039" w:rsidP="00166F7C">
      <w:pPr>
        <w:pStyle w:val="ListParagraph"/>
        <w:numPr>
          <w:ilvl w:val="0"/>
          <w:numId w:val="11"/>
        </w:numPr>
        <w:rPr>
          <w:b/>
        </w:rPr>
      </w:pPr>
      <w:r w:rsidRPr="004E6DF9">
        <w:rPr>
          <w:b/>
        </w:rPr>
        <w:t>9</w:t>
      </w:r>
      <w:r w:rsidR="00166F7C" w:rsidRPr="004E6DF9">
        <w:rPr>
          <w:b/>
        </w:rPr>
        <w:t>:</w:t>
      </w:r>
      <w:r w:rsidR="00765546" w:rsidRPr="004E6DF9">
        <w:rPr>
          <w:b/>
        </w:rPr>
        <w:t>0</w:t>
      </w:r>
      <w:r w:rsidR="00166F7C" w:rsidRPr="004E6DF9">
        <w:rPr>
          <w:b/>
        </w:rPr>
        <w:t>0</w:t>
      </w:r>
      <w:r w:rsidR="00351615" w:rsidRPr="004E6DF9">
        <w:rPr>
          <w:b/>
        </w:rPr>
        <w:t>A</w:t>
      </w:r>
      <w:r w:rsidR="00166F7C" w:rsidRPr="004E6DF9">
        <w:rPr>
          <w:b/>
        </w:rPr>
        <w:t>M-</w:t>
      </w:r>
      <w:r w:rsidR="00351615" w:rsidRPr="004E6DF9">
        <w:rPr>
          <w:b/>
        </w:rPr>
        <w:t>1</w:t>
      </w:r>
      <w:r w:rsidRPr="004E6DF9">
        <w:rPr>
          <w:b/>
        </w:rPr>
        <w:t>0</w:t>
      </w:r>
      <w:r w:rsidR="00166F7C" w:rsidRPr="004E6DF9">
        <w:rPr>
          <w:b/>
        </w:rPr>
        <w:t>:</w:t>
      </w:r>
      <w:r w:rsidR="00765546" w:rsidRPr="004E6DF9">
        <w:rPr>
          <w:b/>
        </w:rPr>
        <w:t>0</w:t>
      </w:r>
      <w:r w:rsidR="00166F7C" w:rsidRPr="004E6DF9">
        <w:rPr>
          <w:b/>
        </w:rPr>
        <w:t>0</w:t>
      </w:r>
      <w:r w:rsidR="00765546" w:rsidRPr="004E6DF9">
        <w:rPr>
          <w:b/>
        </w:rPr>
        <w:t>A</w:t>
      </w:r>
      <w:r w:rsidR="00166F7C" w:rsidRPr="004E6DF9">
        <w:rPr>
          <w:b/>
        </w:rPr>
        <w:t xml:space="preserve">M:  Trailers and large display setup </w:t>
      </w:r>
    </w:p>
    <w:p w14:paraId="261D232D" w14:textId="75D029A3" w:rsidR="00166F7C" w:rsidRDefault="00351615" w:rsidP="00166F7C">
      <w:pPr>
        <w:pStyle w:val="ListParagraph"/>
        <w:numPr>
          <w:ilvl w:val="0"/>
          <w:numId w:val="11"/>
        </w:numPr>
      </w:pPr>
      <w:r>
        <w:t>1</w:t>
      </w:r>
      <w:r w:rsidR="00166F7C">
        <w:t xml:space="preserve">:00PM – 3:30PM:  Booth/ table top setup (You will be allowed to drive </w:t>
      </w:r>
      <w:r w:rsidR="00265039">
        <w:t>up to the ramp</w:t>
      </w:r>
      <w:r w:rsidR="00166F7C">
        <w:t xml:space="preserve"> area and unload up </w:t>
      </w:r>
      <w:r w:rsidR="00166F7C" w:rsidRPr="00351615">
        <w:rPr>
          <w:b/>
          <w:u w:val="single"/>
        </w:rPr>
        <w:t>until 3:</w:t>
      </w:r>
      <w:r w:rsidRPr="00351615">
        <w:rPr>
          <w:b/>
          <w:u w:val="single"/>
        </w:rPr>
        <w:t>0</w:t>
      </w:r>
      <w:r w:rsidR="00166F7C" w:rsidRPr="00351615">
        <w:rPr>
          <w:b/>
          <w:u w:val="single"/>
        </w:rPr>
        <w:t>0pm</w:t>
      </w:r>
      <w:r w:rsidR="00166F7C">
        <w:t xml:space="preserve"> after that time you will need to park in the exhibitor park</w:t>
      </w:r>
      <w:r>
        <w:t xml:space="preserve">ing area </w:t>
      </w:r>
      <w:r w:rsidR="00166F7C">
        <w:t>and transport your items. We will have</w:t>
      </w:r>
      <w:r w:rsidR="004E6DF9">
        <w:t xml:space="preserve"> limited</w:t>
      </w:r>
      <w:r w:rsidR="00166F7C">
        <w:t xml:space="preserve"> student volunteers on site to help with the unloading &amp; set up process)</w:t>
      </w:r>
    </w:p>
    <w:p w14:paraId="52C295DA" w14:textId="701EC197" w:rsidR="00650A54" w:rsidRPr="00166F7C" w:rsidRDefault="00166F7C" w:rsidP="00166F7C">
      <w:pPr>
        <w:pStyle w:val="ListParagraph"/>
        <w:numPr>
          <w:ilvl w:val="0"/>
          <w:numId w:val="11"/>
        </w:numPr>
      </w:pPr>
      <w:r>
        <w:t xml:space="preserve">5:00PM-9:00PM: General admission </w:t>
      </w:r>
    </w:p>
    <w:p w14:paraId="0DFBBDDD" w14:textId="77777777" w:rsidR="00F73E9A" w:rsidRDefault="00F73E9A" w:rsidP="001936DE">
      <w:pPr>
        <w:rPr>
          <w:b/>
          <w:sz w:val="28"/>
          <w:szCs w:val="28"/>
          <w:u w:val="single"/>
        </w:rPr>
      </w:pPr>
    </w:p>
    <w:p w14:paraId="0DAF8FD2" w14:textId="77777777" w:rsidR="001936DE" w:rsidRPr="005D4D63" w:rsidRDefault="001936DE" w:rsidP="001936DE">
      <w:pPr>
        <w:rPr>
          <w:b/>
          <w:sz w:val="28"/>
          <w:szCs w:val="28"/>
          <w:u w:val="single"/>
        </w:rPr>
      </w:pPr>
      <w:r w:rsidRPr="00D252A4">
        <w:rPr>
          <w:b/>
          <w:sz w:val="28"/>
          <w:szCs w:val="28"/>
          <w:u w:val="single"/>
        </w:rPr>
        <w:t>Parking</w:t>
      </w:r>
      <w:r w:rsidR="00B915EF">
        <w:rPr>
          <w:b/>
          <w:sz w:val="28"/>
          <w:szCs w:val="28"/>
          <w:u w:val="single"/>
        </w:rPr>
        <w:t xml:space="preserve"> &amp; Set up</w:t>
      </w:r>
      <w:r w:rsidRPr="00D252A4">
        <w:rPr>
          <w:b/>
          <w:sz w:val="28"/>
          <w:szCs w:val="28"/>
          <w:u w:val="single"/>
        </w:rPr>
        <w:t xml:space="preserve">: </w:t>
      </w:r>
    </w:p>
    <w:p w14:paraId="7A7AC515" w14:textId="547BF24C" w:rsidR="00166F7C" w:rsidRPr="004E6DF9" w:rsidRDefault="00166F7C" w:rsidP="00166F7C">
      <w:pPr>
        <w:rPr>
          <w:b/>
        </w:rPr>
      </w:pPr>
      <w:r>
        <w:t xml:space="preserve">Parking is in the south side </w:t>
      </w:r>
      <w:r w:rsidR="00651A0B">
        <w:t>The Silver Street</w:t>
      </w:r>
      <w:r>
        <w:t xml:space="preserve"> building for all exhibitors at </w:t>
      </w:r>
      <w:r w:rsidR="00651A0B">
        <w:t>1501 White</w:t>
      </w:r>
      <w:r>
        <w:t xml:space="preserve"> Street.  If you need to drop off or set up equipment you may drive </w:t>
      </w:r>
      <w:r w:rsidR="004E6DF9">
        <w:t>up to the ramp</w:t>
      </w:r>
      <w:r>
        <w:t xml:space="preserve">. Drop off materials and then go park your vehicle back in the parking area. </w:t>
      </w:r>
      <w:r w:rsidRPr="003C16A8">
        <w:t xml:space="preserve">We want to minimize the amount of time a vehicle is in the way as a courtesy to the other vendors who also need to </w:t>
      </w:r>
      <w:r w:rsidR="004E6DF9">
        <w:t>drop off</w:t>
      </w:r>
      <w:r>
        <w:t xml:space="preserve"> </w:t>
      </w:r>
      <w:r w:rsidRPr="004E6DF9">
        <w:rPr>
          <w:b/>
        </w:rPr>
        <w:t>3:</w:t>
      </w:r>
      <w:r w:rsidR="004E6DF9" w:rsidRPr="004E6DF9">
        <w:rPr>
          <w:b/>
        </w:rPr>
        <w:t>3</w:t>
      </w:r>
      <w:r w:rsidRPr="004E6DF9">
        <w:rPr>
          <w:b/>
        </w:rPr>
        <w:t xml:space="preserve">0pm is the cutoff time to drop off in the exhibiting area. </w:t>
      </w:r>
    </w:p>
    <w:p w14:paraId="14052242" w14:textId="77777777" w:rsidR="001936DE" w:rsidRDefault="001936DE" w:rsidP="001936DE"/>
    <w:p w14:paraId="52C1403E" w14:textId="77777777" w:rsidR="001936DE" w:rsidRPr="008B496C" w:rsidRDefault="001936DE" w:rsidP="001936DE">
      <w:pPr>
        <w:rPr>
          <w:b/>
        </w:rPr>
      </w:pPr>
    </w:p>
    <w:p w14:paraId="7C38F530" w14:textId="77777777" w:rsidR="00166F7C" w:rsidRPr="00D252A4" w:rsidRDefault="00166F7C" w:rsidP="00166F7C">
      <w:pPr>
        <w:rPr>
          <w:b/>
          <w:sz w:val="28"/>
          <w:szCs w:val="28"/>
          <w:u w:val="single"/>
        </w:rPr>
      </w:pPr>
      <w:r w:rsidRPr="00D252A4">
        <w:rPr>
          <w:b/>
          <w:sz w:val="28"/>
          <w:szCs w:val="28"/>
          <w:u w:val="single"/>
        </w:rPr>
        <w:t>Event services provided by ISA Houston Section:</w:t>
      </w:r>
    </w:p>
    <w:p w14:paraId="6BE0531B" w14:textId="40CE8893" w:rsidR="00765546" w:rsidRDefault="00765546" w:rsidP="00166F7C">
      <w:r w:rsidRPr="00765546">
        <w:rPr>
          <w:u w:val="single"/>
        </w:rPr>
        <w:t>The Title Exhibit area</w:t>
      </w:r>
      <w:r>
        <w:t xml:space="preserve"> will be set with </w:t>
      </w:r>
      <w:r>
        <w:rPr>
          <w:spacing w:val="-1"/>
        </w:rPr>
        <w:t xml:space="preserve">10X20 exhibiting area, electrical outlet access of (2) 120V/20AMP, </w:t>
      </w:r>
      <w:r w:rsidRPr="0006695C">
        <w:rPr>
          <w:spacing w:val="-1"/>
        </w:rPr>
        <w:t>(</w:t>
      </w:r>
      <w:r>
        <w:rPr>
          <w:spacing w:val="-1"/>
        </w:rPr>
        <w:t>2) 8’ X 30” tables and 4 chairs</w:t>
      </w:r>
    </w:p>
    <w:p w14:paraId="35B9887A" w14:textId="77777777" w:rsidR="00765546" w:rsidRDefault="00765546" w:rsidP="00166F7C"/>
    <w:p w14:paraId="30ED21D3" w14:textId="77777777" w:rsidR="00765546" w:rsidRDefault="00765546" w:rsidP="00166F7C"/>
    <w:p w14:paraId="1CF7EFD1" w14:textId="2E47F928" w:rsidR="00765546" w:rsidRDefault="00765546" w:rsidP="00166F7C">
      <w:r>
        <w:t xml:space="preserve"> </w:t>
      </w:r>
      <w:r w:rsidR="00166F7C" w:rsidRPr="00765546">
        <w:rPr>
          <w:u w:val="single"/>
        </w:rPr>
        <w:t xml:space="preserve">The </w:t>
      </w:r>
      <w:r w:rsidRPr="00765546">
        <w:rPr>
          <w:u w:val="single"/>
        </w:rPr>
        <w:t>Platinum E</w:t>
      </w:r>
      <w:r w:rsidR="00166F7C" w:rsidRPr="00765546">
        <w:rPr>
          <w:u w:val="single"/>
        </w:rPr>
        <w:t>xhibit area</w:t>
      </w:r>
      <w:r w:rsidR="00166F7C" w:rsidRPr="00D252A4">
        <w:t xml:space="preserve"> will be set </w:t>
      </w:r>
      <w:r>
        <w:t xml:space="preserve">up with </w:t>
      </w:r>
      <w:r>
        <w:rPr>
          <w:spacing w:val="-1"/>
        </w:rPr>
        <w:t xml:space="preserve">10X10 exhibiting area, electrical outlet access of (1) 120V/20AMP, </w:t>
      </w:r>
      <w:r w:rsidRPr="0006695C">
        <w:rPr>
          <w:spacing w:val="-1"/>
        </w:rPr>
        <w:t>(</w:t>
      </w:r>
      <w:r>
        <w:rPr>
          <w:spacing w:val="-1"/>
        </w:rPr>
        <w:t xml:space="preserve">1) 8’ X 30” table and 2 chairs &amp; </w:t>
      </w:r>
      <w:r w:rsidR="004E6DF9">
        <w:t>T</w:t>
      </w:r>
      <w:r w:rsidR="004E6DF9" w:rsidRPr="00D252A4">
        <w:t>he tables will be bare</w:t>
      </w:r>
      <w:r w:rsidR="004E6DF9">
        <w:t xml:space="preserve"> we will have limited plastic covers supplies &amp; volunteers to help you during set up hours.</w:t>
      </w:r>
    </w:p>
    <w:p w14:paraId="1A2E2E34" w14:textId="77777777" w:rsidR="004E6DF9" w:rsidRDefault="004E6DF9" w:rsidP="00166F7C"/>
    <w:p w14:paraId="1ED8CEE0" w14:textId="2C870E99" w:rsidR="00765546" w:rsidRPr="00D252A4" w:rsidRDefault="00765546" w:rsidP="00166F7C">
      <w:r w:rsidRPr="00765546">
        <w:rPr>
          <w:u w:val="single"/>
        </w:rPr>
        <w:t>The Gold Exhibit area</w:t>
      </w:r>
      <w:r>
        <w:t xml:space="preserve"> will be set with </w:t>
      </w:r>
      <w:r>
        <w:rPr>
          <w:spacing w:val="-1"/>
        </w:rPr>
        <w:t xml:space="preserve">6X8 exhibiting area, </w:t>
      </w:r>
      <w:r w:rsidRPr="0006695C">
        <w:rPr>
          <w:spacing w:val="-1"/>
        </w:rPr>
        <w:t>(</w:t>
      </w:r>
      <w:r>
        <w:rPr>
          <w:spacing w:val="-1"/>
        </w:rPr>
        <w:t xml:space="preserve">1) 6’ X 30” table and 2 chairs, shared electrical outlet. </w:t>
      </w:r>
      <w:r>
        <w:t>T</w:t>
      </w:r>
      <w:r w:rsidRPr="00D252A4">
        <w:t>he tables will be bare</w:t>
      </w:r>
      <w:r>
        <w:t xml:space="preserve"> we will have</w:t>
      </w:r>
      <w:r w:rsidR="004E6DF9">
        <w:t xml:space="preserve"> limited plastic covers</w:t>
      </w:r>
      <w:r>
        <w:t xml:space="preserve"> supplies &amp; volunteers to help you during set up hours.</w:t>
      </w:r>
    </w:p>
    <w:p w14:paraId="0A4CECE2" w14:textId="78AF3CFB" w:rsidR="00765546" w:rsidRDefault="00765546" w:rsidP="00166F7C"/>
    <w:p w14:paraId="75C35CF2" w14:textId="62D1A22E" w:rsidR="004E6DF9" w:rsidRDefault="004E6DF9" w:rsidP="00166F7C"/>
    <w:p w14:paraId="45631E4A" w14:textId="120A5289" w:rsidR="00765546" w:rsidRDefault="00765546" w:rsidP="00166F7C">
      <w:r w:rsidRPr="00765546">
        <w:rPr>
          <w:u w:val="single"/>
        </w:rPr>
        <w:t>Trailer areas</w:t>
      </w:r>
      <w:r>
        <w:t xml:space="preserve"> are set custom.</w:t>
      </w:r>
    </w:p>
    <w:p w14:paraId="158A438D" w14:textId="77777777" w:rsidR="004E6DF9" w:rsidRDefault="004E6DF9" w:rsidP="00166F7C"/>
    <w:p w14:paraId="51FBD5BC" w14:textId="47CBAC83" w:rsidR="00166F7C" w:rsidRPr="00765546" w:rsidRDefault="00166F7C" w:rsidP="00166F7C">
      <w:r w:rsidRPr="00D252A4">
        <w:t>Additional chairs are available at $5 per chair and can be paid for by credit card prior to the event</w:t>
      </w:r>
      <w:r w:rsidR="004E6DF9">
        <w:t>.</w:t>
      </w:r>
      <w:r>
        <w:t xml:space="preserve"> </w:t>
      </w:r>
      <w:r w:rsidR="004E6DF9">
        <w:t xml:space="preserve">Please remember these chairs are rentals and must be returned. </w:t>
      </w:r>
      <w:r w:rsidRPr="00DB651A">
        <w:t xml:space="preserve">The ISA Houston Section </w:t>
      </w:r>
      <w:r>
        <w:t xml:space="preserve">&amp; dedicated beverage sponsors </w:t>
      </w:r>
      <w:r w:rsidRPr="00DB651A">
        <w:t xml:space="preserve">will </w:t>
      </w:r>
      <w:r w:rsidRPr="00CB4ED1">
        <w:t>provide beer,</w:t>
      </w:r>
      <w:r>
        <w:t xml:space="preserve"> </w:t>
      </w:r>
      <w:r w:rsidRPr="00DB651A">
        <w:t>s</w:t>
      </w:r>
      <w:r>
        <w:t>oft drinks</w:t>
      </w:r>
      <w:r w:rsidR="004E6DF9">
        <w:t xml:space="preserve"> and </w:t>
      </w:r>
      <w:r>
        <w:t xml:space="preserve">water </w:t>
      </w:r>
      <w:r w:rsidRPr="00DB651A">
        <w:t xml:space="preserve">for the </w:t>
      </w:r>
      <w:r>
        <w:t>attendees. We will have Security offers onsite.</w:t>
      </w:r>
    </w:p>
    <w:p w14:paraId="7C4DB647" w14:textId="77777777" w:rsidR="00166F7C" w:rsidRDefault="00166F7C" w:rsidP="00166F7C">
      <w:pPr>
        <w:rPr>
          <w:b/>
          <w:sz w:val="28"/>
          <w:szCs w:val="28"/>
          <w:u w:val="single"/>
        </w:rPr>
      </w:pPr>
    </w:p>
    <w:p w14:paraId="0451B701" w14:textId="2ED791CC" w:rsidR="00166F7C" w:rsidRPr="007C00CD" w:rsidRDefault="00765546" w:rsidP="00166F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166F7C" w:rsidRPr="007C00CD">
        <w:rPr>
          <w:b/>
          <w:sz w:val="28"/>
          <w:szCs w:val="28"/>
          <w:u w:val="single"/>
        </w:rPr>
        <w:t>ules for Exhibitors:</w:t>
      </w:r>
    </w:p>
    <w:p w14:paraId="17BC1481" w14:textId="7324D759" w:rsidR="00166F7C" w:rsidRDefault="00166F7C" w:rsidP="00166F7C">
      <w:pPr>
        <w:pStyle w:val="ListParagraph"/>
        <w:numPr>
          <w:ilvl w:val="0"/>
          <w:numId w:val="12"/>
        </w:numPr>
      </w:pPr>
      <w:r>
        <w:t>Pop up tents are</w:t>
      </w:r>
      <w:r w:rsidR="00EB4A36">
        <w:t xml:space="preserve"> </w:t>
      </w:r>
      <w:r>
        <w:t>allowed this year</w:t>
      </w:r>
      <w:r w:rsidR="00EB4A36">
        <w:t xml:space="preserve"> </w:t>
      </w:r>
      <w:r>
        <w:t xml:space="preserve">for all exhibitors. </w:t>
      </w:r>
    </w:p>
    <w:p w14:paraId="256B625F" w14:textId="77777777" w:rsidR="00166F7C" w:rsidRDefault="00166F7C" w:rsidP="00166F7C">
      <w:pPr>
        <w:pStyle w:val="ListParagraph"/>
        <w:numPr>
          <w:ilvl w:val="0"/>
          <w:numId w:val="12"/>
        </w:numPr>
      </w:pPr>
      <w:r>
        <w:t xml:space="preserve">Please plan to </w:t>
      </w:r>
      <w:r w:rsidRPr="00351615">
        <w:rPr>
          <w:b/>
          <w:u w:val="single"/>
        </w:rPr>
        <w:t>bring trash bags</w:t>
      </w:r>
      <w:r>
        <w:t xml:space="preserve"> for your area. We will have janitorial services, but you need to have some way to collect your own trash for disposal. </w:t>
      </w:r>
    </w:p>
    <w:p w14:paraId="15827D6F" w14:textId="4A12B74F" w:rsidR="004E6DF9" w:rsidRDefault="004E6DF9" w:rsidP="00166F7C">
      <w:pPr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Exhibitors serving alcohol without a TABC certified license holder will not be allowed to serve.</w:t>
      </w:r>
    </w:p>
    <w:p w14:paraId="23A99142" w14:textId="4B0F1D14" w:rsidR="00166F7C" w:rsidRDefault="00166F7C" w:rsidP="00166F7C">
      <w:pPr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This year you can bring in your own beverages, beer, wine and alcohol, </w:t>
      </w:r>
      <w:r w:rsidRPr="00EB4A36">
        <w:rPr>
          <w:rFonts w:eastAsia="Times New Roman"/>
          <w:b/>
          <w:u w:val="single"/>
        </w:rPr>
        <w:t xml:space="preserve">however, if you bring alcohol someone at your booth area must be TABC certified </w:t>
      </w:r>
      <w:r w:rsidR="00EB4A36" w:rsidRPr="00EB4A36">
        <w:rPr>
          <w:rFonts w:eastAsia="Times New Roman"/>
          <w:b/>
          <w:u w:val="single"/>
        </w:rPr>
        <w:t xml:space="preserve">person </w:t>
      </w:r>
      <w:r w:rsidRPr="00EB4A36">
        <w:rPr>
          <w:rFonts w:eastAsia="Times New Roman"/>
          <w:b/>
          <w:u w:val="single"/>
        </w:rPr>
        <w:t>to distribute it.</w:t>
      </w:r>
      <w:r>
        <w:rPr>
          <w:rFonts w:eastAsia="Times New Roman"/>
        </w:rPr>
        <w:t xml:space="preserve"> If you don’t have a TABC certified resource you can click on the link below, take a 2-hour course for $10.99 and become TABC certified. </w:t>
      </w:r>
      <w:r w:rsidR="00EB4A36">
        <w:rPr>
          <w:rFonts w:eastAsia="Times New Roman"/>
        </w:rPr>
        <w:t>We</w:t>
      </w:r>
      <w:r>
        <w:rPr>
          <w:rFonts w:eastAsia="Times New Roman"/>
        </w:rPr>
        <w:t xml:space="preserve"> will be asking all exhibitors distribut</w:t>
      </w:r>
      <w:r w:rsidR="00EB4A36">
        <w:rPr>
          <w:rFonts w:eastAsia="Times New Roman"/>
        </w:rPr>
        <w:t>ing</w:t>
      </w:r>
      <w:r>
        <w:rPr>
          <w:rFonts w:eastAsia="Times New Roman"/>
        </w:rPr>
        <w:t xml:space="preserve"> alcohol for their TABC certifications. If you already have that info </w:t>
      </w:r>
      <w:r w:rsidR="004E6DF9">
        <w:rPr>
          <w:rFonts w:eastAsia="Times New Roman"/>
        </w:rPr>
        <w:t xml:space="preserve">please submit to </w:t>
      </w:r>
      <w:hyperlink r:id="rId10" w:history="1">
        <w:r w:rsidR="004E6DF9" w:rsidRPr="00E0124D">
          <w:rPr>
            <w:rStyle w:val="Hyperlink"/>
            <w:rFonts w:eastAsia="Times New Roman"/>
          </w:rPr>
          <w:t>amanda@functionzinc.com</w:t>
        </w:r>
      </w:hyperlink>
      <w:r w:rsidR="004E6DF9">
        <w:rPr>
          <w:rFonts w:eastAsia="Times New Roman"/>
        </w:rPr>
        <w:t xml:space="preserve"> </w:t>
      </w:r>
      <w:r>
        <w:rPr>
          <w:rFonts w:eastAsia="Times New Roman"/>
        </w:rPr>
        <w:t>for our records. Let me know if you have any questions.</w:t>
      </w:r>
    </w:p>
    <w:p w14:paraId="3B36540A" w14:textId="77777777" w:rsidR="00166F7C" w:rsidRDefault="00F1789E" w:rsidP="00166F7C">
      <w:pPr>
        <w:ind w:left="360"/>
      </w:pPr>
      <w:hyperlink r:id="rId11" w:history="1">
        <w:r w:rsidR="00166F7C">
          <w:rPr>
            <w:rStyle w:val="Hyperlink"/>
          </w:rPr>
          <w:t>http://www.tabccertificationprogram.com/?lgr=fe441678-abf3-e211-931a-000e0c4c5fe4&amp;gclid=EAIaIQobChMIjNDNi93L2AIVHbbACh2nEQkxEAAYAiAAEgLr3fD_BwE</w:t>
        </w:r>
      </w:hyperlink>
    </w:p>
    <w:p w14:paraId="2E42CCEA" w14:textId="77777777" w:rsidR="00166F7C" w:rsidRDefault="00166F7C" w:rsidP="00166F7C">
      <w:pPr>
        <w:rPr>
          <w:b/>
        </w:rPr>
      </w:pPr>
    </w:p>
    <w:p w14:paraId="1AD7AF09" w14:textId="77777777" w:rsidR="00166F7C" w:rsidRDefault="00166F7C" w:rsidP="002B2EC1">
      <w:pPr>
        <w:rPr>
          <w:b/>
          <w:sz w:val="28"/>
          <w:szCs w:val="28"/>
          <w:u w:val="single"/>
        </w:rPr>
      </w:pPr>
    </w:p>
    <w:p w14:paraId="770302CD" w14:textId="2C055A26" w:rsidR="00D252A4" w:rsidRPr="00D252A4" w:rsidRDefault="00D252A4" w:rsidP="002B2EC1">
      <w:pPr>
        <w:rPr>
          <w:b/>
          <w:sz w:val="28"/>
          <w:szCs w:val="28"/>
          <w:u w:val="single"/>
        </w:rPr>
      </w:pPr>
      <w:r w:rsidRPr="00D252A4">
        <w:rPr>
          <w:b/>
          <w:sz w:val="28"/>
          <w:szCs w:val="28"/>
          <w:u w:val="single"/>
        </w:rPr>
        <w:t>Festivities:</w:t>
      </w:r>
    </w:p>
    <w:p w14:paraId="498F5ED2" w14:textId="77777777" w:rsidR="002B2EC1" w:rsidRDefault="00D252A4" w:rsidP="002B2EC1">
      <w:pPr>
        <w:rPr>
          <w:b/>
        </w:rPr>
      </w:pPr>
      <w:r>
        <w:rPr>
          <w:b/>
        </w:rPr>
        <w:t>P</w:t>
      </w:r>
      <w:r w:rsidR="002B2EC1">
        <w:rPr>
          <w:b/>
        </w:rPr>
        <w:t>rovided</w:t>
      </w:r>
      <w:r>
        <w:rPr>
          <w:b/>
        </w:rPr>
        <w:t xml:space="preserve"> courtesy of</w:t>
      </w:r>
      <w:r w:rsidR="002B2EC1">
        <w:rPr>
          <w:b/>
        </w:rPr>
        <w:t xml:space="preserve"> the ISA Houston Section &amp; </w:t>
      </w:r>
      <w:r>
        <w:rPr>
          <w:b/>
        </w:rPr>
        <w:t xml:space="preserve">Event </w:t>
      </w:r>
      <w:r w:rsidR="002B2EC1">
        <w:rPr>
          <w:b/>
        </w:rPr>
        <w:t>Sponsors</w:t>
      </w:r>
      <w:r w:rsidR="002B2EC1" w:rsidRPr="00647F98">
        <w:rPr>
          <w:b/>
        </w:rPr>
        <w:t>:</w:t>
      </w:r>
    </w:p>
    <w:p w14:paraId="1C356AF1" w14:textId="77777777" w:rsidR="002B2EC1" w:rsidRPr="00647F98" w:rsidRDefault="002B2EC1" w:rsidP="002B2EC1">
      <w:pPr>
        <w:rPr>
          <w:b/>
        </w:rPr>
      </w:pPr>
    </w:p>
    <w:p w14:paraId="19937466" w14:textId="77777777" w:rsidR="00351615" w:rsidRPr="00EB1C04" w:rsidRDefault="00351615" w:rsidP="00351615">
      <w:pPr>
        <w:pStyle w:val="ListParagraph"/>
        <w:numPr>
          <w:ilvl w:val="0"/>
          <w:numId w:val="1"/>
        </w:numPr>
      </w:pPr>
      <w:r>
        <w:rPr>
          <w:bCs/>
        </w:rPr>
        <w:t>Entertainment</w:t>
      </w:r>
      <w:r w:rsidRPr="002B2EC1">
        <w:rPr>
          <w:bCs/>
        </w:rPr>
        <w:t xml:space="preserve">: </w:t>
      </w:r>
    </w:p>
    <w:p w14:paraId="48E53822" w14:textId="77777777" w:rsidR="00351615" w:rsidRPr="00EB1C04" w:rsidRDefault="00351615" w:rsidP="00351615">
      <w:pPr>
        <w:pStyle w:val="ListParagraph"/>
        <w:numPr>
          <w:ilvl w:val="1"/>
          <w:numId w:val="1"/>
        </w:numPr>
      </w:pPr>
      <w:r>
        <w:rPr>
          <w:bCs/>
        </w:rPr>
        <w:t>Music-</w:t>
      </w:r>
      <w:r w:rsidRPr="002B2EC1">
        <w:rPr>
          <w:bCs/>
        </w:rPr>
        <w:t>Texas Country &amp; Western</w:t>
      </w:r>
    </w:p>
    <w:p w14:paraId="1CA74A58" w14:textId="12B20129" w:rsidR="00351615" w:rsidRPr="002B2EC1" w:rsidRDefault="00351615" w:rsidP="00351615">
      <w:pPr>
        <w:pStyle w:val="ListParagraph"/>
        <w:numPr>
          <w:ilvl w:val="0"/>
          <w:numId w:val="1"/>
        </w:numPr>
      </w:pPr>
      <w:r w:rsidRPr="002B2EC1">
        <w:rPr>
          <w:bCs/>
        </w:rPr>
        <w:t>Drinks:</w:t>
      </w:r>
      <w:r w:rsidRPr="002B2EC1">
        <w:t xml:space="preserve"> Beer</w:t>
      </w:r>
      <w:r>
        <w:t xml:space="preserve">, </w:t>
      </w:r>
      <w:r w:rsidRPr="002B2EC1">
        <w:t>Sodas and Water</w:t>
      </w:r>
    </w:p>
    <w:p w14:paraId="58DBCB36" w14:textId="77777777" w:rsidR="00351615" w:rsidRPr="002B2EC1" w:rsidRDefault="00351615" w:rsidP="00351615">
      <w:pPr>
        <w:pStyle w:val="ListParagraph"/>
        <w:numPr>
          <w:ilvl w:val="0"/>
          <w:numId w:val="1"/>
        </w:numPr>
      </w:pPr>
      <w:r>
        <w:rPr>
          <w:bCs/>
        </w:rPr>
        <w:t>Square Raffle Prizes</w:t>
      </w:r>
      <w:r w:rsidRPr="002B2EC1">
        <w:rPr>
          <w:bCs/>
        </w:rPr>
        <w:t xml:space="preserve"> </w:t>
      </w:r>
    </w:p>
    <w:p w14:paraId="030FCE22" w14:textId="77777777" w:rsidR="00351615" w:rsidRDefault="00351615" w:rsidP="00351615">
      <w:pPr>
        <w:pStyle w:val="ListParagraph"/>
        <w:numPr>
          <w:ilvl w:val="0"/>
          <w:numId w:val="1"/>
        </w:numPr>
      </w:pPr>
      <w:r w:rsidRPr="002B2EC1">
        <w:rPr>
          <w:bCs/>
        </w:rPr>
        <w:t>Awards</w:t>
      </w:r>
      <w:r w:rsidRPr="00E65D0F">
        <w:rPr>
          <w:b/>
          <w:bCs/>
        </w:rPr>
        <w:t>:</w:t>
      </w:r>
      <w:r>
        <w:t xml:space="preserve"> </w:t>
      </w:r>
    </w:p>
    <w:p w14:paraId="106396F7" w14:textId="77777777" w:rsidR="00351615" w:rsidRDefault="00351615" w:rsidP="00351615">
      <w:pPr>
        <w:pStyle w:val="ListParagraph"/>
        <w:numPr>
          <w:ilvl w:val="1"/>
          <w:numId w:val="1"/>
        </w:numPr>
      </w:pPr>
      <w:r>
        <w:t>1</w:t>
      </w:r>
      <w:r w:rsidRPr="00E65D0F">
        <w:rPr>
          <w:vertAlign w:val="superscript"/>
        </w:rPr>
        <w:t>st</w:t>
      </w:r>
      <w:r>
        <w:t>, 2</w:t>
      </w:r>
      <w:r w:rsidRPr="00E65D0F">
        <w:rPr>
          <w:vertAlign w:val="superscript"/>
        </w:rPr>
        <w:t>nd</w:t>
      </w:r>
      <w:r>
        <w:t>, and 3</w:t>
      </w:r>
      <w:r>
        <w:rPr>
          <w:vertAlign w:val="superscript"/>
        </w:rPr>
        <w:t>rd</w:t>
      </w:r>
      <w:r>
        <w:t xml:space="preserve"> place trophies for the best chili</w:t>
      </w:r>
    </w:p>
    <w:p w14:paraId="57A34671" w14:textId="77777777" w:rsidR="00351615" w:rsidRDefault="00351615" w:rsidP="00351615">
      <w:pPr>
        <w:pStyle w:val="ListParagraph"/>
        <w:numPr>
          <w:ilvl w:val="2"/>
          <w:numId w:val="1"/>
        </w:numPr>
      </w:pPr>
      <w:r>
        <w:t>Awards by our judge panel</w:t>
      </w:r>
    </w:p>
    <w:p w14:paraId="2DD23D2F" w14:textId="77777777" w:rsidR="00351615" w:rsidRDefault="00351615" w:rsidP="00351615">
      <w:pPr>
        <w:pStyle w:val="ListParagraph"/>
        <w:numPr>
          <w:ilvl w:val="1"/>
          <w:numId w:val="1"/>
        </w:numPr>
      </w:pPr>
      <w:r>
        <w:t>1</w:t>
      </w:r>
      <w:r w:rsidRPr="00EB1C04">
        <w:rPr>
          <w:vertAlign w:val="superscript"/>
        </w:rPr>
        <w:t>st</w:t>
      </w:r>
      <w:r>
        <w:t>, 2</w:t>
      </w:r>
      <w:r w:rsidRPr="00EB1C04">
        <w:rPr>
          <w:vertAlign w:val="superscript"/>
        </w:rPr>
        <w:t>nd</w:t>
      </w:r>
      <w:r>
        <w:t>, and 3</w:t>
      </w:r>
      <w:r w:rsidRPr="00EB1C04">
        <w:rPr>
          <w:vertAlign w:val="superscript"/>
        </w:rPr>
        <w:t>rd</w:t>
      </w:r>
      <w:r>
        <w:t xml:space="preserve"> place trophies for best theme </w:t>
      </w:r>
    </w:p>
    <w:p w14:paraId="75820FA2" w14:textId="77777777" w:rsidR="00351615" w:rsidRDefault="00351615" w:rsidP="00351615">
      <w:pPr>
        <w:pStyle w:val="ListParagraph"/>
        <w:numPr>
          <w:ilvl w:val="2"/>
          <w:numId w:val="1"/>
        </w:numPr>
      </w:pPr>
      <w:r>
        <w:t>Awards by our judge panel</w:t>
      </w:r>
    </w:p>
    <w:p w14:paraId="199EB8B5" w14:textId="77777777" w:rsidR="00351615" w:rsidRDefault="00351615" w:rsidP="00351615">
      <w:pPr>
        <w:pStyle w:val="ListParagraph"/>
        <w:numPr>
          <w:ilvl w:val="1"/>
          <w:numId w:val="1"/>
        </w:numPr>
      </w:pPr>
      <w:r>
        <w:t>People Choice and Best Themed trophies awards by the voting attendees</w:t>
      </w:r>
    </w:p>
    <w:p w14:paraId="7920BF28" w14:textId="77777777" w:rsidR="00351615" w:rsidRPr="003C38E4" w:rsidRDefault="00351615" w:rsidP="00351615">
      <w:pPr>
        <w:pStyle w:val="ListParagraph"/>
        <w:numPr>
          <w:ilvl w:val="2"/>
          <w:numId w:val="1"/>
        </w:numPr>
      </w:pPr>
      <w:r>
        <w:t xml:space="preserve">Voting-Attendees will receive </w:t>
      </w:r>
      <w:r>
        <w:rPr>
          <w:b/>
          <w:bCs/>
          <w:u w:val="single"/>
        </w:rPr>
        <w:t>one ballot per person</w:t>
      </w:r>
      <w:r>
        <w:t xml:space="preserve"> to vote and there will be ballot boxes throughout the arena</w:t>
      </w:r>
    </w:p>
    <w:p w14:paraId="0A17902F" w14:textId="77777777" w:rsidR="00BB79F7" w:rsidRDefault="00BB79F7" w:rsidP="002B2EC1">
      <w:pPr>
        <w:rPr>
          <w:b/>
          <w:bCs/>
        </w:rPr>
      </w:pPr>
    </w:p>
    <w:p w14:paraId="45031C56" w14:textId="77777777" w:rsidR="005673B0" w:rsidRDefault="005673B0" w:rsidP="002B2EC1">
      <w:pPr>
        <w:rPr>
          <w:b/>
          <w:bCs/>
        </w:rPr>
      </w:pPr>
    </w:p>
    <w:p w14:paraId="3A361053" w14:textId="77777777" w:rsidR="002B2EC1" w:rsidRPr="00D252A4" w:rsidRDefault="002B2EC1" w:rsidP="002B2EC1">
      <w:pPr>
        <w:rPr>
          <w:b/>
          <w:bCs/>
          <w:sz w:val="28"/>
          <w:szCs w:val="28"/>
          <w:u w:val="single"/>
        </w:rPr>
      </w:pPr>
      <w:r w:rsidRPr="00D252A4">
        <w:rPr>
          <w:b/>
          <w:bCs/>
          <w:sz w:val="28"/>
          <w:szCs w:val="28"/>
          <w:u w:val="single"/>
        </w:rPr>
        <w:t>Square Raffle</w:t>
      </w:r>
    </w:p>
    <w:p w14:paraId="471D206F" w14:textId="53BD9E50" w:rsidR="007462DA" w:rsidRDefault="002B2EC1" w:rsidP="002B2EC1">
      <w:r w:rsidRPr="008B496C">
        <w:t xml:space="preserve">We encourage our Sponsors to </w:t>
      </w:r>
      <w:r w:rsidRPr="00D7263C">
        <w:t xml:space="preserve">donate a </w:t>
      </w:r>
      <w:r w:rsidR="009F0CF2" w:rsidRPr="00D7263C">
        <w:t xml:space="preserve">door </w:t>
      </w:r>
      <w:r w:rsidRPr="00D7263C">
        <w:t xml:space="preserve">prize </w:t>
      </w:r>
      <w:r w:rsidRPr="008B496C">
        <w:t xml:space="preserve">to be placed in the square raffle. </w:t>
      </w:r>
      <w:r w:rsidR="007462DA">
        <w:t>This is part of our fundraising efforts for scholarship fund</w:t>
      </w:r>
      <w:r w:rsidR="00EB4A36">
        <w:t>s</w:t>
      </w:r>
      <w:r w:rsidR="007462DA">
        <w:t>.</w:t>
      </w:r>
    </w:p>
    <w:p w14:paraId="43722BD3" w14:textId="77777777" w:rsidR="007462DA" w:rsidRDefault="007462DA" w:rsidP="002B2EC1"/>
    <w:p w14:paraId="7130686A" w14:textId="537BC7C7" w:rsidR="00EB4A36" w:rsidRDefault="002B2EC1" w:rsidP="002B2EC1">
      <w:r w:rsidRPr="008B496C">
        <w:t>The raffle board squares are priced at $10 each. Anyone can buy as many squares as they want.</w:t>
      </w:r>
      <w:r>
        <w:t xml:space="preserve">  </w:t>
      </w:r>
    </w:p>
    <w:p w14:paraId="0E080DE7" w14:textId="539E0B9D" w:rsidR="007462DA" w:rsidRDefault="002B2EC1" w:rsidP="002B2EC1">
      <w:r>
        <w:t>Typical donations in</w:t>
      </w:r>
      <w:r w:rsidR="007462DA">
        <w:t>clude:</w:t>
      </w:r>
      <w:r>
        <w:t xml:space="preserve"> </w:t>
      </w:r>
    </w:p>
    <w:p w14:paraId="660A1EFF" w14:textId="77777777" w:rsidR="007462DA" w:rsidRDefault="007462DA" w:rsidP="002B2EC1">
      <w:r>
        <w:t>G</w:t>
      </w:r>
      <w:r w:rsidR="002B2EC1">
        <w:t xml:space="preserve">ive-a-ways with your company logo, gift cards, sports tickets, </w:t>
      </w:r>
      <w:r>
        <w:t xml:space="preserve">electronics </w:t>
      </w:r>
      <w:r w:rsidR="005D4D63">
        <w:t>etc.</w:t>
      </w:r>
      <w:r w:rsidR="005F0DA3">
        <w:t xml:space="preserve"> in the </w:t>
      </w:r>
      <w:r w:rsidR="005F0DA3" w:rsidRPr="00D7263C">
        <w:t>$25</w:t>
      </w:r>
      <w:r>
        <w:t>+</w:t>
      </w:r>
      <w:r w:rsidR="005F0DA3" w:rsidRPr="00D7263C">
        <w:t xml:space="preserve"> range</w:t>
      </w:r>
      <w:r w:rsidR="002B2EC1">
        <w:t xml:space="preserve">. </w:t>
      </w:r>
    </w:p>
    <w:p w14:paraId="2D5412CD" w14:textId="77777777" w:rsidR="007462DA" w:rsidRDefault="002B2EC1" w:rsidP="002B2EC1">
      <w:r w:rsidRPr="00647F98">
        <w:t xml:space="preserve">PLEASE let </w:t>
      </w:r>
      <w:r w:rsidR="007462DA">
        <w:t>us</w:t>
      </w:r>
      <w:r w:rsidRPr="00647F98">
        <w:t xml:space="preserve"> know if you plan to bring a door prize</w:t>
      </w:r>
      <w:r w:rsidR="007462DA">
        <w:t>.</w:t>
      </w:r>
    </w:p>
    <w:p w14:paraId="0D62071C" w14:textId="77777777" w:rsidR="002B2EC1" w:rsidRDefault="007462DA" w:rsidP="002B2EC1">
      <w:r>
        <w:lastRenderedPageBreak/>
        <w:t>Affix</w:t>
      </w:r>
      <w:r w:rsidR="002B2EC1" w:rsidRPr="00647F98">
        <w:t xml:space="preserve"> your business card </w:t>
      </w:r>
      <w:r>
        <w:t>to</w:t>
      </w:r>
      <w:r w:rsidR="002B2EC1" w:rsidRPr="00647F98">
        <w:t xml:space="preserve"> the prize.</w:t>
      </w:r>
      <w:r w:rsidR="00967AB0">
        <w:t xml:space="preserve"> </w:t>
      </w:r>
    </w:p>
    <w:p w14:paraId="04B77F56" w14:textId="77777777" w:rsidR="002B2EC1" w:rsidRDefault="002B2EC1" w:rsidP="002B2EC1"/>
    <w:p w14:paraId="0E9CC8A2" w14:textId="33F88BEB" w:rsidR="002B2EC1" w:rsidRDefault="002B2EC1" w:rsidP="007462DA">
      <w:pPr>
        <w:pStyle w:val="ListParagraph"/>
        <w:numPr>
          <w:ilvl w:val="0"/>
          <w:numId w:val="10"/>
        </w:numPr>
      </w:pPr>
      <w:r w:rsidRPr="003C16A8">
        <w:t xml:space="preserve">Smaller giveaways such as caps, </w:t>
      </w:r>
      <w:r w:rsidR="005F0DA3" w:rsidRPr="00D7263C">
        <w:t xml:space="preserve">cups, </w:t>
      </w:r>
      <w:r w:rsidRPr="003C16A8">
        <w:t xml:space="preserve">etc. can be given away at </w:t>
      </w:r>
      <w:r w:rsidR="00EB4A36">
        <w:t>your</w:t>
      </w:r>
      <w:r w:rsidRPr="003C16A8">
        <w:t xml:space="preserve"> table</w:t>
      </w:r>
      <w:r w:rsidR="00EB4A36">
        <w:t xml:space="preserve">, </w:t>
      </w:r>
      <w:r w:rsidRPr="003C16A8">
        <w:t xml:space="preserve">directly to </w:t>
      </w:r>
      <w:r w:rsidR="00EB4A36">
        <w:t>attendees</w:t>
      </w:r>
      <w:r w:rsidRPr="003C16A8">
        <w:t xml:space="preserve"> as you wish.</w:t>
      </w:r>
    </w:p>
    <w:p w14:paraId="2FC99FC8" w14:textId="77777777" w:rsidR="002B2EC1" w:rsidRDefault="002B2EC1" w:rsidP="00647F98">
      <w:pPr>
        <w:pStyle w:val="NoSpacing"/>
        <w:rPr>
          <w:b/>
        </w:rPr>
      </w:pPr>
    </w:p>
    <w:p w14:paraId="65038695" w14:textId="77777777" w:rsidR="005D4D63" w:rsidRDefault="005D4D63" w:rsidP="00647F98">
      <w:pPr>
        <w:pStyle w:val="NoSpacing"/>
        <w:rPr>
          <w:b/>
        </w:rPr>
      </w:pPr>
    </w:p>
    <w:p w14:paraId="44D41F83" w14:textId="77777777" w:rsidR="00166F7C" w:rsidRDefault="00166F7C" w:rsidP="00DB651A">
      <w:pPr>
        <w:rPr>
          <w:b/>
          <w:sz w:val="28"/>
          <w:szCs w:val="28"/>
          <w:u w:val="single"/>
        </w:rPr>
      </w:pPr>
    </w:p>
    <w:p w14:paraId="6822ABA0" w14:textId="77777777" w:rsidR="008771F7" w:rsidRPr="007462DA" w:rsidRDefault="008771F7" w:rsidP="008771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Chili Cook Off Judging </w:t>
      </w:r>
      <w:r w:rsidRPr="007462DA">
        <w:rPr>
          <w:b/>
          <w:sz w:val="28"/>
          <w:szCs w:val="28"/>
          <w:u w:val="single"/>
        </w:rPr>
        <w:t>Guidelines:</w:t>
      </w:r>
    </w:p>
    <w:p w14:paraId="151F18A8" w14:textId="77777777" w:rsidR="008771F7" w:rsidRPr="008B496C" w:rsidRDefault="008771F7" w:rsidP="008771F7">
      <w:pPr>
        <w:rPr>
          <w:b/>
        </w:rPr>
      </w:pPr>
    </w:p>
    <w:p w14:paraId="65019E59" w14:textId="77777777" w:rsidR="008771F7" w:rsidRDefault="008771F7" w:rsidP="008771F7">
      <w:r w:rsidRPr="00DB651A">
        <w:t xml:space="preserve">The cook off teams </w:t>
      </w:r>
      <w:r>
        <w:t>should</w:t>
      </w:r>
      <w:r w:rsidRPr="00DB651A">
        <w:t xml:space="preserve"> prepare as much of the chili as possible ahead of time and bring all items needed to heat the chili on site.</w:t>
      </w:r>
      <w:r>
        <w:t xml:space="preserve"> Only one chili recipe can be entered per sponsor.</w:t>
      </w:r>
    </w:p>
    <w:p w14:paraId="0A24BAD1" w14:textId="77777777" w:rsidR="008771F7" w:rsidRDefault="008771F7" w:rsidP="008771F7"/>
    <w:p w14:paraId="3E1F886B" w14:textId="135C6C78" w:rsidR="008771F7" w:rsidRDefault="008771F7" w:rsidP="008771F7">
      <w:r>
        <w:t xml:space="preserve">Drop off &amp; Pick up time by Judges Runners: </w:t>
      </w:r>
      <w:r w:rsidR="00EB4A36">
        <w:t xml:space="preserve">Judges Runners will be distributing thermal containers </w:t>
      </w:r>
      <w:r>
        <w:t xml:space="preserve">beginning at 5:00pm. </w:t>
      </w:r>
    </w:p>
    <w:p w14:paraId="5AC135F4" w14:textId="77777777" w:rsidR="008771F7" w:rsidRDefault="008771F7" w:rsidP="008771F7"/>
    <w:p w14:paraId="413FBD9D" w14:textId="77C27A7E" w:rsidR="008771F7" w:rsidRDefault="008771F7" w:rsidP="008771F7">
      <w:r>
        <w:t>You will</w:t>
      </w:r>
      <w:r w:rsidR="00EB4A36">
        <w:t xml:space="preserve"> need to</w:t>
      </w:r>
      <w:r>
        <w:t xml:space="preserve"> fill the thermal container ¾ full and the runner will come back by 5:08pm to collect your chili. Please be ready to submit your sample as we must get the judging started ASAP!</w:t>
      </w:r>
    </w:p>
    <w:p w14:paraId="455A000F" w14:textId="77777777" w:rsidR="008771F7" w:rsidRDefault="008771F7" w:rsidP="008771F7"/>
    <w:p w14:paraId="28C118FE" w14:textId="77777777" w:rsidR="008771F7" w:rsidRPr="00D7263C" w:rsidRDefault="008771F7" w:rsidP="008771F7">
      <w:r>
        <w:rPr>
          <w:i/>
        </w:rPr>
        <w:t>*</w:t>
      </w:r>
      <w:r w:rsidRPr="008B496C">
        <w:rPr>
          <w:i/>
        </w:rPr>
        <w:t>Please note that participation in the cook off competition is not mandatory.</w:t>
      </w:r>
      <w:r>
        <w:rPr>
          <w:i/>
        </w:rPr>
        <w:t xml:space="preserve"> It is recommended that you should at least have some food to attract </w:t>
      </w:r>
      <w:r w:rsidRPr="00F84CFC">
        <w:rPr>
          <w:i/>
        </w:rPr>
        <w:t xml:space="preserve">customers </w:t>
      </w:r>
      <w:r>
        <w:rPr>
          <w:i/>
        </w:rPr>
        <w:t>to your tabletop.</w:t>
      </w:r>
    </w:p>
    <w:p w14:paraId="12E87E13" w14:textId="77777777" w:rsidR="008771F7" w:rsidRPr="008B496C" w:rsidRDefault="008771F7" w:rsidP="008771F7"/>
    <w:p w14:paraId="7C396269" w14:textId="77777777" w:rsidR="008771F7" w:rsidRPr="00EF4494" w:rsidRDefault="008771F7" w:rsidP="008771F7">
      <w:pPr>
        <w:rPr>
          <w:i/>
        </w:rPr>
      </w:pPr>
      <w:r>
        <w:rPr>
          <w:i/>
        </w:rPr>
        <w:t>*</w:t>
      </w:r>
      <w:r w:rsidRPr="00EF4494">
        <w:rPr>
          <w:i/>
        </w:rPr>
        <w:t>A company team of two or mor</w:t>
      </w:r>
      <w:r>
        <w:rPr>
          <w:i/>
        </w:rPr>
        <w:t xml:space="preserve">e are encouraged to participate at </w:t>
      </w:r>
      <w:r w:rsidRPr="00EF4494">
        <w:rPr>
          <w:i/>
        </w:rPr>
        <w:t xml:space="preserve">your booth. </w:t>
      </w:r>
    </w:p>
    <w:p w14:paraId="4081493C" w14:textId="77777777" w:rsidR="008771F7" w:rsidRDefault="008771F7" w:rsidP="008771F7">
      <w:pPr>
        <w:rPr>
          <w:b/>
        </w:rPr>
      </w:pPr>
    </w:p>
    <w:p w14:paraId="3AE35CA3" w14:textId="77777777" w:rsidR="008771F7" w:rsidRPr="005D4D63" w:rsidRDefault="008771F7" w:rsidP="008771F7">
      <w:pPr>
        <w:rPr>
          <w:b/>
          <w:sz w:val="28"/>
          <w:szCs w:val="28"/>
          <w:u w:val="single"/>
        </w:rPr>
      </w:pPr>
      <w:r w:rsidRPr="005D4D63">
        <w:rPr>
          <w:b/>
          <w:sz w:val="28"/>
          <w:szCs w:val="28"/>
          <w:u w:val="single"/>
        </w:rPr>
        <w:t xml:space="preserve">On the day of the event teams need to bring the following: </w:t>
      </w:r>
    </w:p>
    <w:p w14:paraId="3F65AAE3" w14:textId="77777777" w:rsidR="008771F7" w:rsidRDefault="008771F7" w:rsidP="008771F7">
      <w:pPr>
        <w:rPr>
          <w:rFonts w:ascii="Cambria" w:hAnsi="Cambria"/>
          <w:sz w:val="18"/>
        </w:rPr>
      </w:pPr>
    </w:p>
    <w:p w14:paraId="3A599FDB" w14:textId="1DDB57C4" w:rsidR="008771F7" w:rsidRDefault="008771F7" w:rsidP="008771F7">
      <w:pPr>
        <w:pStyle w:val="ListParagraph"/>
        <w:numPr>
          <w:ilvl w:val="0"/>
          <w:numId w:val="3"/>
        </w:numPr>
      </w:pPr>
      <w:r w:rsidRPr="00DB651A">
        <w:t xml:space="preserve">Be prepared to cook about 5 gallons of chili. The indoor serving container </w:t>
      </w:r>
      <w:r w:rsidR="004E6DF9">
        <w:t xml:space="preserve">should </w:t>
      </w:r>
      <w:r w:rsidRPr="00DB651A">
        <w:t>be able to hold at least 1 to 2 gallons of chili you can bring an additional electric pot to prepare</w:t>
      </w:r>
      <w:r>
        <w:t xml:space="preserve"> and heat the rest of the chili</w:t>
      </w:r>
      <w:r w:rsidRPr="00DB651A">
        <w:t xml:space="preserve"> </w:t>
      </w:r>
    </w:p>
    <w:p w14:paraId="1B5662C9" w14:textId="77777777" w:rsidR="008771F7" w:rsidRDefault="008771F7" w:rsidP="008771F7">
      <w:pPr>
        <w:pStyle w:val="ListParagraph"/>
        <w:numPr>
          <w:ilvl w:val="0"/>
          <w:numId w:val="3"/>
        </w:numPr>
      </w:pPr>
      <w:r>
        <w:t xml:space="preserve">Chili may be beef, turkey, bean, vegetarian, venison, etc. </w:t>
      </w:r>
    </w:p>
    <w:p w14:paraId="5C1884C5" w14:textId="77777777" w:rsidR="008771F7" w:rsidRDefault="008771F7" w:rsidP="008771F7">
      <w:pPr>
        <w:pStyle w:val="ListParagraph"/>
        <w:numPr>
          <w:ilvl w:val="1"/>
          <w:numId w:val="3"/>
        </w:numPr>
      </w:pPr>
      <w:r>
        <w:t>Please let the attendees know what your chili consists of and the level of spice.</w:t>
      </w:r>
    </w:p>
    <w:p w14:paraId="33AA6BE8" w14:textId="77777777" w:rsidR="008771F7" w:rsidRPr="00D7263C" w:rsidRDefault="008771F7" w:rsidP="008771F7">
      <w:pPr>
        <w:pStyle w:val="ListParagraph"/>
        <w:numPr>
          <w:ilvl w:val="1"/>
          <w:numId w:val="3"/>
        </w:numPr>
      </w:pPr>
      <w:r>
        <w:t>I</w:t>
      </w:r>
      <w:r w:rsidRPr="00D7263C">
        <w:t>f you are cooking vegetarian chili, let us know so we can list it.</w:t>
      </w:r>
    </w:p>
    <w:p w14:paraId="3EE7C884" w14:textId="37DC7B74" w:rsidR="008771F7" w:rsidRDefault="008771F7" w:rsidP="008771F7">
      <w:pPr>
        <w:pStyle w:val="ListParagraph"/>
        <w:numPr>
          <w:ilvl w:val="0"/>
          <w:numId w:val="3"/>
        </w:numPr>
      </w:pPr>
      <w:r>
        <w:t xml:space="preserve">Gold exhibitors -Chaffers &amp; sterns for serving chili &amp; </w:t>
      </w:r>
      <w:r w:rsidRPr="003C16A8">
        <w:t>and serving utensils</w:t>
      </w:r>
    </w:p>
    <w:p w14:paraId="2BFA842A" w14:textId="681D2D01" w:rsidR="008771F7" w:rsidRDefault="008771F7" w:rsidP="008771F7">
      <w:pPr>
        <w:pStyle w:val="ListParagraph"/>
        <w:numPr>
          <w:ilvl w:val="0"/>
          <w:numId w:val="3"/>
        </w:numPr>
      </w:pPr>
      <w:r>
        <w:t>Title, Inside Trailer &amp; Platinum exhibiting-</w:t>
      </w:r>
      <w:r w:rsidRPr="003C16A8">
        <w:t>Extension Cords</w:t>
      </w:r>
      <w:r>
        <w:t xml:space="preserve">, </w:t>
      </w:r>
      <w:r w:rsidRPr="003C16A8">
        <w:t>Duct Tape, power strips, crock pots and serving utensils</w:t>
      </w:r>
    </w:p>
    <w:p w14:paraId="44AD13C7" w14:textId="02C2C955" w:rsidR="008771F7" w:rsidRPr="002737B6" w:rsidRDefault="008771F7" w:rsidP="008771F7">
      <w:pPr>
        <w:pStyle w:val="ListParagraph"/>
        <w:numPr>
          <w:ilvl w:val="1"/>
          <w:numId w:val="3"/>
        </w:numPr>
      </w:pPr>
      <w:r w:rsidRPr="004E6DF9">
        <w:rPr>
          <w:b/>
        </w:rPr>
        <w:t>Please bring your own extension cords</w:t>
      </w:r>
      <w:r w:rsidR="004E6DF9">
        <w:t xml:space="preserve"> &amp; </w:t>
      </w:r>
      <w:r>
        <w:t>power strips. The Sa</w:t>
      </w:r>
      <w:r w:rsidR="004E6DF9">
        <w:t>w</w:t>
      </w:r>
      <w:r>
        <w:t xml:space="preserve">yer Yards has plenty of outlets against the walls. </w:t>
      </w:r>
      <w:r w:rsidRPr="003C16A8">
        <w:t>Do not forget to bring Duct Tape as all cords will have to be</w:t>
      </w:r>
      <w:r>
        <w:t xml:space="preserve"> taped down for safety reasons </w:t>
      </w:r>
      <w:r w:rsidRPr="00D7263C">
        <w:t>on the concrete.</w:t>
      </w:r>
    </w:p>
    <w:p w14:paraId="3EDC8EF0" w14:textId="2B531208" w:rsidR="008771F7" w:rsidRPr="00032213" w:rsidRDefault="008771F7" w:rsidP="008771F7">
      <w:pPr>
        <w:pStyle w:val="ListParagraph"/>
        <w:numPr>
          <w:ilvl w:val="1"/>
          <w:numId w:val="3"/>
        </w:numPr>
      </w:pPr>
      <w:r>
        <w:t>One</w:t>
      </w:r>
      <w:r w:rsidRPr="00D7263C">
        <w:t xml:space="preserve"> extension cord plugin connection on the pole or panel box, max amp of </w:t>
      </w:r>
      <w:r w:rsidRPr="00032213">
        <w:t xml:space="preserve">20 amp </w:t>
      </w:r>
      <w:r w:rsidRPr="00D7263C">
        <w:t xml:space="preserve">at 120 Volts. From your extension cord, you can split off to more plugins but keep in mind the max load of </w:t>
      </w:r>
      <w:r w:rsidRPr="00032213">
        <w:t>20 amp.</w:t>
      </w:r>
    </w:p>
    <w:p w14:paraId="2E645844" w14:textId="77777777" w:rsidR="008771F7" w:rsidRDefault="008771F7" w:rsidP="008771F7">
      <w:pPr>
        <w:pStyle w:val="ListParagraph"/>
        <w:numPr>
          <w:ilvl w:val="0"/>
          <w:numId w:val="3"/>
        </w:numPr>
      </w:pPr>
      <w:r>
        <w:t xml:space="preserve">Bring your own </w:t>
      </w:r>
      <w:r w:rsidRPr="003C16A8">
        <w:t>Styrofoam bowls</w:t>
      </w:r>
      <w:r>
        <w:t>,</w:t>
      </w:r>
      <w:r w:rsidRPr="003C16A8">
        <w:t xml:space="preserve"> spoons, Paper Towels, Cheese, Corn Chips, Jalapenos, Crackers and any other c</w:t>
      </w:r>
      <w:r>
        <w:t>ondiments for your chili</w:t>
      </w:r>
    </w:p>
    <w:p w14:paraId="5A9B02B1" w14:textId="465D6DFB" w:rsidR="008771F7" w:rsidRDefault="008771F7" w:rsidP="00EB4A36">
      <w:pPr>
        <w:pStyle w:val="ListParagraph"/>
        <w:numPr>
          <w:ilvl w:val="1"/>
          <w:numId w:val="3"/>
        </w:numPr>
      </w:pPr>
      <w:r>
        <w:t>Any items you may need for serving your chili and for cleanup of spills</w:t>
      </w:r>
      <w:r w:rsidR="00EB4A36">
        <w:t>.</w:t>
      </w:r>
    </w:p>
    <w:p w14:paraId="0C24ABE9" w14:textId="56642B28" w:rsidR="00166F7C" w:rsidRDefault="00166F7C" w:rsidP="003C31E7">
      <w:pPr>
        <w:rPr>
          <w:color w:val="FF0000"/>
        </w:rPr>
      </w:pPr>
    </w:p>
    <w:p w14:paraId="5BD89185" w14:textId="3FABC7FB" w:rsidR="00166F7C" w:rsidRDefault="00166F7C" w:rsidP="003C31E7">
      <w:pPr>
        <w:rPr>
          <w:color w:val="FF0000"/>
        </w:rPr>
      </w:pPr>
    </w:p>
    <w:p w14:paraId="3C23C4F2" w14:textId="71521859" w:rsidR="00166F7C" w:rsidRDefault="00166F7C" w:rsidP="003C31E7">
      <w:pPr>
        <w:rPr>
          <w:color w:val="FF0000"/>
        </w:rPr>
      </w:pPr>
    </w:p>
    <w:p w14:paraId="757CF7E7" w14:textId="6A9420B7" w:rsidR="00166F7C" w:rsidRDefault="00166F7C" w:rsidP="003C31E7">
      <w:pPr>
        <w:rPr>
          <w:color w:val="FF0000"/>
        </w:rPr>
      </w:pPr>
    </w:p>
    <w:p w14:paraId="4FB809F2" w14:textId="6A6F3F22" w:rsidR="00166F7C" w:rsidRDefault="00166F7C" w:rsidP="003C31E7">
      <w:pPr>
        <w:rPr>
          <w:color w:val="FF0000"/>
        </w:rPr>
      </w:pPr>
    </w:p>
    <w:p w14:paraId="48D5F45C" w14:textId="77777777" w:rsidR="00166F7C" w:rsidRPr="008468CE" w:rsidRDefault="00166F7C" w:rsidP="003C31E7">
      <w:pPr>
        <w:rPr>
          <w:color w:val="FF0000"/>
        </w:rPr>
      </w:pPr>
    </w:p>
    <w:p w14:paraId="3FCF8B60" w14:textId="77777777" w:rsidR="00DB651A" w:rsidRPr="00DB651A" w:rsidRDefault="002B5D23" w:rsidP="00EB1C04">
      <w:pPr>
        <w:rPr>
          <w:rFonts w:ascii="Cambria" w:hAnsi="Cambria"/>
          <w:b/>
          <w:sz w:val="18"/>
        </w:rPr>
      </w:pPr>
      <w:r>
        <w:t xml:space="preserve"> </w:t>
      </w:r>
    </w:p>
    <w:p w14:paraId="0EC02BD4" w14:textId="7D5E2A85" w:rsidR="008771F7" w:rsidRPr="00DB651A" w:rsidRDefault="008771F7" w:rsidP="008771F7">
      <w:pPr>
        <w:rPr>
          <w:rFonts w:ascii="Cambria" w:hAnsi="Cambria"/>
          <w:b/>
          <w:sz w:val="18"/>
        </w:rPr>
      </w:pPr>
    </w:p>
    <w:p w14:paraId="6DD6C716" w14:textId="426B8D03" w:rsidR="008771F7" w:rsidRDefault="008771F7" w:rsidP="008771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Supplies</w:t>
      </w:r>
    </w:p>
    <w:p w14:paraId="6EC3853D" w14:textId="14FCB642" w:rsidR="008771F7" w:rsidRPr="00B31C08" w:rsidRDefault="008771F7" w:rsidP="008771F7">
      <w:pPr>
        <w:rPr>
          <w:color w:val="FF0000"/>
        </w:rPr>
      </w:pPr>
      <w:r>
        <w:t>In case you forget something, the nearest store is:</w:t>
      </w:r>
    </w:p>
    <w:p w14:paraId="429A5946" w14:textId="5DE4928D" w:rsidR="008771F7" w:rsidRDefault="008771F7" w:rsidP="008771F7">
      <w:pPr>
        <w:rPr>
          <w:b/>
          <w:sz w:val="28"/>
          <w:szCs w:val="28"/>
          <w:u w:val="single"/>
        </w:rPr>
      </w:pPr>
      <w:r>
        <w:t xml:space="preserve">Target </w:t>
      </w:r>
      <w:r w:rsidRPr="008771F7">
        <w:t xml:space="preserve">2580 </w:t>
      </w:r>
      <w:proofErr w:type="spellStart"/>
      <w:r w:rsidRPr="008771F7">
        <w:t>Shearn</w:t>
      </w:r>
      <w:proofErr w:type="spellEnd"/>
      <w:r w:rsidRPr="008771F7">
        <w:t xml:space="preserve"> St, Houston, TX 77007</w:t>
      </w:r>
      <w:r>
        <w:t>(2 minute</w:t>
      </w:r>
      <w:r w:rsidR="00973D42">
        <w:t>s away f</w:t>
      </w:r>
      <w:r>
        <w:t>r</w:t>
      </w:r>
      <w:r w:rsidR="00973D42">
        <w:t>o</w:t>
      </w:r>
      <w:r>
        <w:t>m venue)</w:t>
      </w:r>
    </w:p>
    <w:p w14:paraId="11494EC2" w14:textId="77777777" w:rsidR="008771F7" w:rsidRDefault="008771F7" w:rsidP="00DE4DB1">
      <w:pPr>
        <w:rPr>
          <w:b/>
          <w:sz w:val="28"/>
          <w:szCs w:val="28"/>
          <w:u w:val="single"/>
        </w:rPr>
      </w:pPr>
    </w:p>
    <w:p w14:paraId="0E2DC36C" w14:textId="77777777" w:rsidR="008771F7" w:rsidRDefault="008771F7" w:rsidP="00DE4DB1">
      <w:pPr>
        <w:rPr>
          <w:b/>
          <w:sz w:val="28"/>
          <w:szCs w:val="28"/>
          <w:u w:val="single"/>
        </w:rPr>
      </w:pPr>
    </w:p>
    <w:p w14:paraId="263F8AFB" w14:textId="77777777" w:rsidR="008771F7" w:rsidRDefault="008771F7" w:rsidP="00DE4DB1">
      <w:pPr>
        <w:rPr>
          <w:b/>
          <w:sz w:val="28"/>
          <w:szCs w:val="28"/>
          <w:u w:val="single"/>
        </w:rPr>
      </w:pPr>
    </w:p>
    <w:p w14:paraId="1822AD41" w14:textId="0CAEBAC3" w:rsidR="00DE4DB1" w:rsidRPr="005D4D63" w:rsidRDefault="00DE4DB1" w:rsidP="00DE4DB1">
      <w:pPr>
        <w:rPr>
          <w:b/>
          <w:sz w:val="28"/>
          <w:szCs w:val="28"/>
          <w:u w:val="single"/>
        </w:rPr>
      </w:pPr>
      <w:r w:rsidRPr="005D4D63">
        <w:rPr>
          <w:b/>
          <w:sz w:val="28"/>
          <w:szCs w:val="28"/>
          <w:u w:val="single"/>
        </w:rPr>
        <w:t>FAQ:</w:t>
      </w:r>
    </w:p>
    <w:p w14:paraId="055D661E" w14:textId="77777777" w:rsidR="00DE4DB1" w:rsidRDefault="00DE4DB1" w:rsidP="00DE4DB1"/>
    <w:p w14:paraId="4B3D601A" w14:textId="60F593EF" w:rsidR="00801BD6" w:rsidRPr="00801BD6" w:rsidRDefault="00801BD6" w:rsidP="00DE4DB1">
      <w:pPr>
        <w:pStyle w:val="ListParagraph"/>
        <w:numPr>
          <w:ilvl w:val="0"/>
          <w:numId w:val="9"/>
        </w:numPr>
        <w:rPr>
          <w:b/>
        </w:rPr>
      </w:pPr>
      <w:r w:rsidRPr="00801BD6">
        <w:rPr>
          <w:b/>
        </w:rPr>
        <w:t xml:space="preserve">Refunds in full can be issued 120 days prior to event, partial 50% refund 60 days prior to event. Less than 60 days, no refund is possible due to </w:t>
      </w:r>
      <w:r w:rsidRPr="00801BD6">
        <w:rPr>
          <w:b/>
        </w:rPr>
        <w:t>committed</w:t>
      </w:r>
      <w:r w:rsidRPr="00801BD6">
        <w:rPr>
          <w:b/>
        </w:rPr>
        <w:t xml:space="preserve"> operational expenses. </w:t>
      </w:r>
    </w:p>
    <w:p w14:paraId="40CE670A" w14:textId="774272DC" w:rsidR="00DE4DB1" w:rsidRDefault="005D4D63" w:rsidP="00DE4DB1">
      <w:pPr>
        <w:pStyle w:val="ListParagraph"/>
        <w:numPr>
          <w:ilvl w:val="0"/>
          <w:numId w:val="9"/>
        </w:numPr>
      </w:pPr>
      <w:r>
        <w:t>The use of forklifts is prohibited due to liability issues</w:t>
      </w:r>
      <w:r w:rsidR="00DE4DB1">
        <w:t>.</w:t>
      </w:r>
    </w:p>
    <w:p w14:paraId="4953D1F5" w14:textId="05F328C1" w:rsidR="00DE4DB1" w:rsidRDefault="00DE4DB1" w:rsidP="00DE4DB1">
      <w:pPr>
        <w:pStyle w:val="ListParagraph"/>
        <w:numPr>
          <w:ilvl w:val="0"/>
          <w:numId w:val="9"/>
        </w:numPr>
      </w:pPr>
      <w:r>
        <w:t xml:space="preserve">The </w:t>
      </w:r>
      <w:r w:rsidR="00E268F8">
        <w:t>S</w:t>
      </w:r>
      <w:r w:rsidR="00651A0B">
        <w:t xml:space="preserve">ilver Street Studio </w:t>
      </w:r>
      <w:r>
        <w:t>cannot accept any shipments for the event due to liability.</w:t>
      </w:r>
    </w:p>
    <w:p w14:paraId="2FAA905A" w14:textId="0E553C20" w:rsidR="00EF0495" w:rsidRPr="005D4D63" w:rsidRDefault="00EF0495" w:rsidP="00DE4DB1">
      <w:pPr>
        <w:pStyle w:val="ListParagraph"/>
        <w:numPr>
          <w:ilvl w:val="0"/>
          <w:numId w:val="9"/>
        </w:numPr>
      </w:pPr>
      <w:r w:rsidRPr="005D4D63">
        <w:t xml:space="preserve">If you have attendees who have not </w:t>
      </w:r>
      <w:proofErr w:type="gramStart"/>
      <w:r w:rsidRPr="005D4D63">
        <w:t>RS</w:t>
      </w:r>
      <w:bookmarkStart w:id="1" w:name="_GoBack"/>
      <w:bookmarkEnd w:id="1"/>
      <w:r w:rsidRPr="005D4D63">
        <w:t>VP</w:t>
      </w:r>
      <w:proofErr w:type="gramEnd"/>
      <w:r w:rsidRPr="005D4D63">
        <w:t xml:space="preserve"> they can s</w:t>
      </w:r>
      <w:r w:rsidR="00F573BD">
        <w:t xml:space="preserve">till get into the </w:t>
      </w:r>
      <w:r w:rsidR="008771F7">
        <w:t>Expo &amp; CCO</w:t>
      </w:r>
      <w:r w:rsidRPr="005D4D63">
        <w:t>. They will not have a printed name</w:t>
      </w:r>
      <w:r w:rsidR="00700CC8" w:rsidRPr="005D4D63">
        <w:t xml:space="preserve"> tag but a blank name tag to write their name on.</w:t>
      </w:r>
    </w:p>
    <w:p w14:paraId="3D709933" w14:textId="273B94F7" w:rsidR="00411645" w:rsidRPr="00D7263C" w:rsidRDefault="00411645" w:rsidP="00DE4DB1">
      <w:pPr>
        <w:pStyle w:val="ListParagraph"/>
        <w:numPr>
          <w:ilvl w:val="0"/>
          <w:numId w:val="9"/>
        </w:numPr>
      </w:pPr>
      <w:r w:rsidRPr="00D7263C">
        <w:t xml:space="preserve">We do not share the </w:t>
      </w:r>
      <w:r w:rsidR="008436D1">
        <w:t xml:space="preserve">entire </w:t>
      </w:r>
      <w:r w:rsidRPr="00D7263C">
        <w:t xml:space="preserve">RSVP list to maintain </w:t>
      </w:r>
      <w:r w:rsidR="00341B1D" w:rsidRPr="00D7263C">
        <w:t>confidentiality</w:t>
      </w:r>
      <w:r w:rsidRPr="00D7263C">
        <w:t xml:space="preserve"> of your customers and to encourage you to invite all of your customers</w:t>
      </w:r>
      <w:r w:rsidR="00341B1D" w:rsidRPr="00D7263C">
        <w:t xml:space="preserve"> in your </w:t>
      </w:r>
      <w:r w:rsidR="00973D42" w:rsidRPr="00D7263C">
        <w:t>database</w:t>
      </w:r>
      <w:r w:rsidRPr="00D7263C">
        <w:t xml:space="preserve">. </w:t>
      </w:r>
      <w:r w:rsidR="008436D1">
        <w:t>We can give you names, title and employer of the attendees.</w:t>
      </w:r>
    </w:p>
    <w:p w14:paraId="0F9E813A" w14:textId="77777777" w:rsidR="00166F7C" w:rsidRDefault="00EB1C04" w:rsidP="00E268F8">
      <w:pPr>
        <w:pStyle w:val="ListParagraph"/>
        <w:numPr>
          <w:ilvl w:val="0"/>
          <w:numId w:val="9"/>
        </w:numPr>
      </w:pPr>
      <w:r>
        <w:t xml:space="preserve">Propane cooking is no longer allowed </w:t>
      </w:r>
    </w:p>
    <w:p w14:paraId="1BFBF84F" w14:textId="66AA67AC" w:rsidR="005E1376" w:rsidRDefault="00E268F8" w:rsidP="00E268F8">
      <w:pPr>
        <w:pStyle w:val="ListParagraph"/>
        <w:numPr>
          <w:ilvl w:val="0"/>
          <w:numId w:val="9"/>
        </w:numPr>
      </w:pPr>
      <w:r w:rsidRPr="004E6DF9">
        <w:rPr>
          <w:b/>
        </w:rPr>
        <w:t>Please take back with you</w:t>
      </w:r>
      <w:r w:rsidR="00EB4A36" w:rsidRPr="004E6DF9">
        <w:rPr>
          <w:b/>
        </w:rPr>
        <w:t xml:space="preserve"> any</w:t>
      </w:r>
      <w:r w:rsidRPr="004E6DF9">
        <w:rPr>
          <w:b/>
        </w:rPr>
        <w:t xml:space="preserve"> supplies</w:t>
      </w:r>
      <w:r w:rsidR="00166F7C" w:rsidRPr="004E6DF9">
        <w:rPr>
          <w:b/>
        </w:rPr>
        <w:t xml:space="preserve"> and extra food</w:t>
      </w:r>
      <w:r w:rsidR="00EB4A36">
        <w:t>.</w:t>
      </w:r>
    </w:p>
    <w:p w14:paraId="32582147" w14:textId="6ECFF93A" w:rsidR="004E6DF9" w:rsidRDefault="004E6DF9" w:rsidP="00E268F8">
      <w:pPr>
        <w:pStyle w:val="ListParagraph"/>
        <w:numPr>
          <w:ilvl w:val="0"/>
          <w:numId w:val="9"/>
        </w:numPr>
      </w:pPr>
      <w:r>
        <w:t>All tables and chairs provided by ISA should remain at the venue</w:t>
      </w:r>
    </w:p>
    <w:p w14:paraId="3B9911AB" w14:textId="3320DB1E" w:rsidR="004E6DF9" w:rsidRPr="00D7263C" w:rsidRDefault="004E6DF9" w:rsidP="00E268F8">
      <w:pPr>
        <w:pStyle w:val="ListParagraph"/>
        <w:numPr>
          <w:ilvl w:val="0"/>
          <w:numId w:val="9"/>
        </w:numPr>
      </w:pPr>
      <w:r>
        <w:t>ISA will have limited number of extensions cords available for sale. Extension cords can be purchased for $30 and paid for by credit card prior to event.</w:t>
      </w:r>
    </w:p>
    <w:p w14:paraId="2C71B3DC" w14:textId="77777777" w:rsidR="00EF0495" w:rsidRDefault="00EF0495" w:rsidP="00EF0495"/>
    <w:p w14:paraId="210DCB80" w14:textId="77777777" w:rsidR="00DE4DB1" w:rsidRPr="00306D2E" w:rsidRDefault="005D4D63" w:rsidP="00EF0495">
      <w:r>
        <w:t xml:space="preserve">Thank you all for the support </w:t>
      </w:r>
      <w:r w:rsidR="00DE4DB1">
        <w:t>o</w:t>
      </w:r>
      <w:r>
        <w:t>f</w:t>
      </w:r>
      <w:r w:rsidR="00DE4DB1">
        <w:t xml:space="preserve"> the scholarship fund and ISA Houston Section. </w:t>
      </w:r>
    </w:p>
    <w:p w14:paraId="2944B967" w14:textId="77777777" w:rsidR="00DE4DB1" w:rsidRDefault="00DE4DB1" w:rsidP="00DE4DB1"/>
    <w:p w14:paraId="4C897E55" w14:textId="77777777" w:rsidR="00DE4DB1" w:rsidRDefault="00DE4DB1" w:rsidP="00DE4DB1">
      <w:r>
        <w:t>Please let us know if you have any questions.</w:t>
      </w:r>
    </w:p>
    <w:p w14:paraId="51C05B85" w14:textId="77777777" w:rsidR="00DE4DB1" w:rsidRDefault="00DE4DB1" w:rsidP="00DE4DB1"/>
    <w:p w14:paraId="5B83D295" w14:textId="77777777" w:rsidR="00DE4DB1" w:rsidRDefault="00DE4DB1" w:rsidP="00DE4DB1">
      <w:r>
        <w:t>Regards,</w:t>
      </w:r>
    </w:p>
    <w:p w14:paraId="6B329317" w14:textId="1881E968" w:rsidR="00DE4DB1" w:rsidRDefault="00DE4DB1" w:rsidP="00DE4DB1">
      <w:r>
        <w:t>ISA Ho</w:t>
      </w:r>
      <w:r w:rsidR="00F573BD">
        <w:t>uston</w:t>
      </w:r>
      <w:r w:rsidR="00011B5C">
        <w:t xml:space="preserve"> </w:t>
      </w:r>
      <w:r w:rsidR="00F573BD">
        <w:t>Section</w:t>
      </w:r>
      <w:r w:rsidR="00011B5C">
        <w:t xml:space="preserve"> </w:t>
      </w:r>
      <w:r w:rsidR="008771F7">
        <w:t>Expo &amp; Chili Cook Off</w:t>
      </w:r>
      <w:r>
        <w:t xml:space="preserve"> Committee</w:t>
      </w:r>
    </w:p>
    <w:p w14:paraId="0E41C7F4" w14:textId="77777777" w:rsidR="00992664" w:rsidRDefault="00992664" w:rsidP="00DE4DB1"/>
    <w:p w14:paraId="0CA09304" w14:textId="674C3426" w:rsidR="00DE4DB1" w:rsidRDefault="008771F7" w:rsidP="00DE4DB1">
      <w:pPr>
        <w:rPr>
          <w:sz w:val="28"/>
          <w:szCs w:val="28"/>
        </w:rPr>
      </w:pPr>
      <w:r>
        <w:rPr>
          <w:sz w:val="28"/>
          <w:szCs w:val="28"/>
        </w:rPr>
        <w:t>Maria Saldivar</w:t>
      </w:r>
      <w:r w:rsidR="00DE4DB1" w:rsidRPr="0081662A">
        <w:rPr>
          <w:sz w:val="28"/>
          <w:szCs w:val="28"/>
        </w:rPr>
        <w:t>,</w:t>
      </w:r>
      <w:r w:rsidR="00992664" w:rsidRPr="0081662A">
        <w:rPr>
          <w:sz w:val="28"/>
          <w:szCs w:val="28"/>
        </w:rPr>
        <w:t xml:space="preserve"> </w:t>
      </w:r>
      <w:r w:rsidR="00485B0A" w:rsidRPr="0081662A">
        <w:rPr>
          <w:sz w:val="28"/>
          <w:szCs w:val="28"/>
        </w:rPr>
        <w:t>ISA Houston Sectio</w:t>
      </w:r>
      <w:r>
        <w:rPr>
          <w:sz w:val="28"/>
          <w:szCs w:val="28"/>
        </w:rPr>
        <w:t>n Expo &amp; Chili Cook Off</w:t>
      </w:r>
      <w:r w:rsidR="00992664" w:rsidRPr="0081662A">
        <w:rPr>
          <w:sz w:val="28"/>
          <w:szCs w:val="28"/>
        </w:rPr>
        <w:t xml:space="preserve"> </w:t>
      </w:r>
      <w:r w:rsidR="00DE4DB1" w:rsidRPr="0081662A">
        <w:rPr>
          <w:sz w:val="28"/>
          <w:szCs w:val="28"/>
        </w:rPr>
        <w:t>Chair</w:t>
      </w:r>
    </w:p>
    <w:p w14:paraId="0734BCD9" w14:textId="725C7CD9" w:rsidR="00DE4DB1" w:rsidRPr="0081662A" w:rsidRDefault="00DE4DB1" w:rsidP="00DE4DB1">
      <w:pPr>
        <w:rPr>
          <w:sz w:val="28"/>
          <w:szCs w:val="28"/>
        </w:rPr>
      </w:pPr>
      <w:r w:rsidRPr="0081662A">
        <w:rPr>
          <w:sz w:val="28"/>
          <w:szCs w:val="28"/>
        </w:rPr>
        <w:t xml:space="preserve">Amanda Hardy, </w:t>
      </w:r>
      <w:r w:rsidR="008771F7" w:rsidRPr="0081662A">
        <w:rPr>
          <w:sz w:val="28"/>
          <w:szCs w:val="28"/>
        </w:rPr>
        <w:t>ISA Houston Sectio</w:t>
      </w:r>
      <w:r w:rsidR="008771F7">
        <w:rPr>
          <w:sz w:val="28"/>
          <w:szCs w:val="28"/>
        </w:rPr>
        <w:t>n Expo &amp; Chili Cook Off</w:t>
      </w:r>
      <w:r w:rsidR="008771F7" w:rsidRPr="0081662A">
        <w:rPr>
          <w:sz w:val="28"/>
          <w:szCs w:val="28"/>
        </w:rPr>
        <w:t xml:space="preserve"> </w:t>
      </w:r>
      <w:r w:rsidRPr="0081662A">
        <w:rPr>
          <w:sz w:val="28"/>
          <w:szCs w:val="28"/>
        </w:rPr>
        <w:t xml:space="preserve">Event </w:t>
      </w:r>
      <w:r w:rsidR="00485B0A" w:rsidRPr="0081662A">
        <w:rPr>
          <w:sz w:val="28"/>
          <w:szCs w:val="28"/>
        </w:rPr>
        <w:t>Manager</w:t>
      </w:r>
      <w:r w:rsidRPr="0081662A">
        <w:rPr>
          <w:sz w:val="28"/>
          <w:szCs w:val="28"/>
        </w:rPr>
        <w:t xml:space="preserve">  </w:t>
      </w:r>
    </w:p>
    <w:p w14:paraId="0D3D93BF" w14:textId="77777777" w:rsidR="00DE4DB1" w:rsidRPr="00306D2E" w:rsidRDefault="00F1789E" w:rsidP="00DE4DB1">
      <w:hyperlink r:id="rId12" w:history="1">
        <w:r w:rsidR="00DE4DB1" w:rsidRPr="006971FA">
          <w:rPr>
            <w:rStyle w:val="Hyperlink"/>
          </w:rPr>
          <w:t>Amanda@functionzinc.com</w:t>
        </w:r>
      </w:hyperlink>
      <w:r w:rsidR="00DE4DB1">
        <w:t xml:space="preserve">  Cell: 281-928-0462</w:t>
      </w:r>
      <w:bookmarkEnd w:id="0"/>
    </w:p>
    <w:sectPr w:rsidR="00DE4DB1" w:rsidRPr="00306D2E" w:rsidSect="0088459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0E60E" w14:textId="77777777" w:rsidR="00F1789E" w:rsidRDefault="00F1789E" w:rsidP="002A5DE8">
      <w:r>
        <w:separator/>
      </w:r>
    </w:p>
  </w:endnote>
  <w:endnote w:type="continuationSeparator" w:id="0">
    <w:p w14:paraId="54470FE0" w14:textId="77777777" w:rsidR="00F1789E" w:rsidRDefault="00F1789E" w:rsidP="002A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CF20" w14:textId="77777777" w:rsidR="00EF4494" w:rsidRDefault="00EF4494" w:rsidP="00794C5D">
    <w:pPr>
      <w:pStyle w:val="Footer"/>
      <w:jc w:val="center"/>
    </w:pPr>
    <w:r>
      <w:t xml:space="preserve"> </w:t>
    </w:r>
  </w:p>
  <w:p w14:paraId="002AE19C" w14:textId="77777777" w:rsidR="00EF4494" w:rsidRDefault="00EF4494" w:rsidP="00794C5D">
    <w:pPr>
      <w:pStyle w:val="Footer"/>
      <w:jc w:val="center"/>
    </w:pPr>
    <w:r>
      <w:t>http://www.houstonisa.org</w:t>
    </w:r>
    <w:sdt>
      <w:sdtPr>
        <w:id w:val="1684853412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BA6EB51" wp14:editId="4D9E77B0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3627F1E" w14:textId="068FBA16" w:rsidR="00EF4494" w:rsidRDefault="00EF449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973D42" w:rsidRPr="00973D42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A6EB51" id="Rectangle 11" o:spid="_x0000_s1029" style="position:absolute;left:0;text-align:left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wQeQ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blDMEHkCAADwBAAADgAAAAAA&#10;AAAAAAAAAAAuAgAAZHJzL2Uyb0RvYy54bWxQSwECLQAUAAYACAAAACEAbNUf09kAAAAFAQAADwAA&#10;AAAAAAAAAAAAAADTBAAAZHJzL2Rvd25yZXYueG1sUEsFBgAAAAAEAAQA8wAAANk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3627F1E" w14:textId="068FBA16" w:rsidR="00EF4494" w:rsidRDefault="00EF449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973D42" w:rsidRPr="00973D42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1BB56" w14:textId="77777777" w:rsidR="00F1789E" w:rsidRDefault="00F1789E" w:rsidP="002A5DE8">
      <w:r>
        <w:separator/>
      </w:r>
    </w:p>
  </w:footnote>
  <w:footnote w:type="continuationSeparator" w:id="0">
    <w:p w14:paraId="6ED62CB8" w14:textId="77777777" w:rsidR="00F1789E" w:rsidRDefault="00F1789E" w:rsidP="002A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6130" w14:textId="77777777" w:rsidR="00EF4494" w:rsidRDefault="00EF4494" w:rsidP="002A5DE8">
    <w:pPr>
      <w:pStyle w:val="Header"/>
      <w:tabs>
        <w:tab w:val="clear" w:pos="4680"/>
        <w:tab w:val="clear" w:pos="9360"/>
        <w:tab w:val="left" w:pos="8387"/>
      </w:tabs>
    </w:pPr>
    <w:r>
      <w:rPr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6093B509" wp14:editId="1D95172D">
          <wp:simplePos x="0" y="0"/>
          <wp:positionH relativeFrom="column">
            <wp:posOffset>-673443</wp:posOffset>
          </wp:positionH>
          <wp:positionV relativeFrom="paragraph">
            <wp:posOffset>-302741</wp:posOffset>
          </wp:positionV>
          <wp:extent cx="1204370" cy="481914"/>
          <wp:effectExtent l="0" t="0" r="0" b="0"/>
          <wp:wrapNone/>
          <wp:docPr id="3" name="Picture 3" descr="ISA_Houston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A_Houston2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103" cy="48100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6A5E"/>
    <w:multiLevelType w:val="hybridMultilevel"/>
    <w:tmpl w:val="D824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3409"/>
    <w:multiLevelType w:val="hybridMultilevel"/>
    <w:tmpl w:val="DFDA4ED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8D10A37"/>
    <w:multiLevelType w:val="hybridMultilevel"/>
    <w:tmpl w:val="0BE4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2CFE"/>
    <w:multiLevelType w:val="hybridMultilevel"/>
    <w:tmpl w:val="7E46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4DC8"/>
    <w:multiLevelType w:val="hybridMultilevel"/>
    <w:tmpl w:val="9472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47D07"/>
    <w:multiLevelType w:val="hybridMultilevel"/>
    <w:tmpl w:val="9824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3635D"/>
    <w:multiLevelType w:val="hybridMultilevel"/>
    <w:tmpl w:val="A4E46C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777BC"/>
    <w:multiLevelType w:val="hybridMultilevel"/>
    <w:tmpl w:val="51128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937E6F"/>
    <w:multiLevelType w:val="hybridMultilevel"/>
    <w:tmpl w:val="6B08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86E33"/>
    <w:multiLevelType w:val="hybridMultilevel"/>
    <w:tmpl w:val="B716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B2B79"/>
    <w:multiLevelType w:val="hybridMultilevel"/>
    <w:tmpl w:val="2558E8F2"/>
    <w:lvl w:ilvl="0" w:tplc="4B1613B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9003B"/>
    <w:multiLevelType w:val="hybridMultilevel"/>
    <w:tmpl w:val="6CDC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42ECD"/>
    <w:multiLevelType w:val="hybridMultilevel"/>
    <w:tmpl w:val="3CB8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E7"/>
    <w:rsid w:val="00000DA2"/>
    <w:rsid w:val="00011B5C"/>
    <w:rsid w:val="000220C0"/>
    <w:rsid w:val="00032213"/>
    <w:rsid w:val="000526B8"/>
    <w:rsid w:val="0005397E"/>
    <w:rsid w:val="000550E4"/>
    <w:rsid w:val="00091FBA"/>
    <w:rsid w:val="000B09A5"/>
    <w:rsid w:val="000C714E"/>
    <w:rsid w:val="000D559D"/>
    <w:rsid w:val="000E7A3C"/>
    <w:rsid w:val="00104505"/>
    <w:rsid w:val="00106AF4"/>
    <w:rsid w:val="001137CA"/>
    <w:rsid w:val="001378F4"/>
    <w:rsid w:val="00137B7D"/>
    <w:rsid w:val="00152EC4"/>
    <w:rsid w:val="00166F7C"/>
    <w:rsid w:val="00191F97"/>
    <w:rsid w:val="001936DE"/>
    <w:rsid w:val="0019787F"/>
    <w:rsid w:val="001A601E"/>
    <w:rsid w:val="001A7625"/>
    <w:rsid w:val="001B013E"/>
    <w:rsid w:val="001E33CC"/>
    <w:rsid w:val="001E5753"/>
    <w:rsid w:val="00252087"/>
    <w:rsid w:val="00253596"/>
    <w:rsid w:val="00265039"/>
    <w:rsid w:val="002737B6"/>
    <w:rsid w:val="00286BB6"/>
    <w:rsid w:val="00291118"/>
    <w:rsid w:val="00291687"/>
    <w:rsid w:val="00296401"/>
    <w:rsid w:val="002A1EB7"/>
    <w:rsid w:val="002A2D20"/>
    <w:rsid w:val="002A5DE8"/>
    <w:rsid w:val="002B2EC1"/>
    <w:rsid w:val="002B5D23"/>
    <w:rsid w:val="002C0C38"/>
    <w:rsid w:val="002C0EBD"/>
    <w:rsid w:val="002F1236"/>
    <w:rsid w:val="002F21AD"/>
    <w:rsid w:val="00306D2E"/>
    <w:rsid w:val="00312A7E"/>
    <w:rsid w:val="00314F10"/>
    <w:rsid w:val="00325F28"/>
    <w:rsid w:val="00336131"/>
    <w:rsid w:val="00341B1D"/>
    <w:rsid w:val="00351615"/>
    <w:rsid w:val="00353292"/>
    <w:rsid w:val="0036285C"/>
    <w:rsid w:val="00370C3A"/>
    <w:rsid w:val="003843F2"/>
    <w:rsid w:val="00391A61"/>
    <w:rsid w:val="00394316"/>
    <w:rsid w:val="003A61B2"/>
    <w:rsid w:val="003B2417"/>
    <w:rsid w:val="003C16A8"/>
    <w:rsid w:val="003C31E7"/>
    <w:rsid w:val="003D177D"/>
    <w:rsid w:val="003E5169"/>
    <w:rsid w:val="003F08B6"/>
    <w:rsid w:val="003F14F0"/>
    <w:rsid w:val="004030E0"/>
    <w:rsid w:val="00406532"/>
    <w:rsid w:val="00411645"/>
    <w:rsid w:val="00427B29"/>
    <w:rsid w:val="004368F7"/>
    <w:rsid w:val="0045236E"/>
    <w:rsid w:val="004560BF"/>
    <w:rsid w:val="00462EAB"/>
    <w:rsid w:val="00464166"/>
    <w:rsid w:val="00480254"/>
    <w:rsid w:val="00480829"/>
    <w:rsid w:val="00485B0A"/>
    <w:rsid w:val="004928A2"/>
    <w:rsid w:val="004A044C"/>
    <w:rsid w:val="004A17D8"/>
    <w:rsid w:val="004D6F29"/>
    <w:rsid w:val="004E6DF9"/>
    <w:rsid w:val="00506FE2"/>
    <w:rsid w:val="005079C7"/>
    <w:rsid w:val="00512AA3"/>
    <w:rsid w:val="00513DA7"/>
    <w:rsid w:val="00517471"/>
    <w:rsid w:val="00555E07"/>
    <w:rsid w:val="00556CD5"/>
    <w:rsid w:val="005628A4"/>
    <w:rsid w:val="005673B0"/>
    <w:rsid w:val="005A034C"/>
    <w:rsid w:val="005C50E1"/>
    <w:rsid w:val="005D4D63"/>
    <w:rsid w:val="005E1376"/>
    <w:rsid w:val="005F0DA3"/>
    <w:rsid w:val="005F5A12"/>
    <w:rsid w:val="0060499A"/>
    <w:rsid w:val="006106FF"/>
    <w:rsid w:val="00613609"/>
    <w:rsid w:val="00626983"/>
    <w:rsid w:val="0064219C"/>
    <w:rsid w:val="00647F98"/>
    <w:rsid w:val="00650A54"/>
    <w:rsid w:val="00651A0B"/>
    <w:rsid w:val="0066311C"/>
    <w:rsid w:val="006664C6"/>
    <w:rsid w:val="00671A68"/>
    <w:rsid w:val="0067692B"/>
    <w:rsid w:val="0067747F"/>
    <w:rsid w:val="006B56DF"/>
    <w:rsid w:val="006C0629"/>
    <w:rsid w:val="006E6998"/>
    <w:rsid w:val="00700CC8"/>
    <w:rsid w:val="007057C0"/>
    <w:rsid w:val="00715E01"/>
    <w:rsid w:val="0072234A"/>
    <w:rsid w:val="0074113A"/>
    <w:rsid w:val="00742443"/>
    <w:rsid w:val="007429AC"/>
    <w:rsid w:val="007462DA"/>
    <w:rsid w:val="00751C25"/>
    <w:rsid w:val="00765546"/>
    <w:rsid w:val="00774A45"/>
    <w:rsid w:val="007906E3"/>
    <w:rsid w:val="00794C5D"/>
    <w:rsid w:val="007B2AE4"/>
    <w:rsid w:val="007E00A0"/>
    <w:rsid w:val="00801BD6"/>
    <w:rsid w:val="0081662A"/>
    <w:rsid w:val="00835A0F"/>
    <w:rsid w:val="0084057A"/>
    <w:rsid w:val="00841C0A"/>
    <w:rsid w:val="008436D1"/>
    <w:rsid w:val="00843D73"/>
    <w:rsid w:val="008449BE"/>
    <w:rsid w:val="008468CE"/>
    <w:rsid w:val="008477B7"/>
    <w:rsid w:val="008771F7"/>
    <w:rsid w:val="0088459C"/>
    <w:rsid w:val="008B3E32"/>
    <w:rsid w:val="008B496C"/>
    <w:rsid w:val="008B5DBB"/>
    <w:rsid w:val="008E2A30"/>
    <w:rsid w:val="008F27C5"/>
    <w:rsid w:val="008F7C0E"/>
    <w:rsid w:val="009007AC"/>
    <w:rsid w:val="00923462"/>
    <w:rsid w:val="0092795B"/>
    <w:rsid w:val="0095538F"/>
    <w:rsid w:val="00967AB0"/>
    <w:rsid w:val="00973D42"/>
    <w:rsid w:val="009777B3"/>
    <w:rsid w:val="00983256"/>
    <w:rsid w:val="00992664"/>
    <w:rsid w:val="009A1F01"/>
    <w:rsid w:val="009B0C91"/>
    <w:rsid w:val="009E065F"/>
    <w:rsid w:val="009E1856"/>
    <w:rsid w:val="009F0CF2"/>
    <w:rsid w:val="009F4B50"/>
    <w:rsid w:val="00A6354F"/>
    <w:rsid w:val="00A66147"/>
    <w:rsid w:val="00A72D08"/>
    <w:rsid w:val="00A82965"/>
    <w:rsid w:val="00A82CEC"/>
    <w:rsid w:val="00A90F99"/>
    <w:rsid w:val="00A91E18"/>
    <w:rsid w:val="00AB4BD8"/>
    <w:rsid w:val="00AC7593"/>
    <w:rsid w:val="00AD6A81"/>
    <w:rsid w:val="00AE4020"/>
    <w:rsid w:val="00B041E1"/>
    <w:rsid w:val="00B12A8C"/>
    <w:rsid w:val="00B173BA"/>
    <w:rsid w:val="00B31C08"/>
    <w:rsid w:val="00B47FE8"/>
    <w:rsid w:val="00B668F8"/>
    <w:rsid w:val="00B867DE"/>
    <w:rsid w:val="00B915EF"/>
    <w:rsid w:val="00B95F97"/>
    <w:rsid w:val="00B96A73"/>
    <w:rsid w:val="00BA04C4"/>
    <w:rsid w:val="00BB183D"/>
    <w:rsid w:val="00BB79F7"/>
    <w:rsid w:val="00BC65CA"/>
    <w:rsid w:val="00BD12FC"/>
    <w:rsid w:val="00BF11CC"/>
    <w:rsid w:val="00C15F74"/>
    <w:rsid w:val="00C242E6"/>
    <w:rsid w:val="00C24A0D"/>
    <w:rsid w:val="00C3180F"/>
    <w:rsid w:val="00C32963"/>
    <w:rsid w:val="00C55C41"/>
    <w:rsid w:val="00C6362B"/>
    <w:rsid w:val="00C700D9"/>
    <w:rsid w:val="00C87F57"/>
    <w:rsid w:val="00CA2AB9"/>
    <w:rsid w:val="00CB0707"/>
    <w:rsid w:val="00D2478A"/>
    <w:rsid w:val="00D252A4"/>
    <w:rsid w:val="00D40C3B"/>
    <w:rsid w:val="00D6505A"/>
    <w:rsid w:val="00D7263C"/>
    <w:rsid w:val="00D83067"/>
    <w:rsid w:val="00D85922"/>
    <w:rsid w:val="00D95B5B"/>
    <w:rsid w:val="00DB651A"/>
    <w:rsid w:val="00DD2285"/>
    <w:rsid w:val="00DD24D7"/>
    <w:rsid w:val="00DE4DB1"/>
    <w:rsid w:val="00DE7305"/>
    <w:rsid w:val="00E03679"/>
    <w:rsid w:val="00E07D0C"/>
    <w:rsid w:val="00E23EA6"/>
    <w:rsid w:val="00E268F8"/>
    <w:rsid w:val="00E36BE2"/>
    <w:rsid w:val="00E4581C"/>
    <w:rsid w:val="00E5066E"/>
    <w:rsid w:val="00E57720"/>
    <w:rsid w:val="00E65BAB"/>
    <w:rsid w:val="00E65D0F"/>
    <w:rsid w:val="00E746E8"/>
    <w:rsid w:val="00E958EE"/>
    <w:rsid w:val="00EA6B2B"/>
    <w:rsid w:val="00EB1C04"/>
    <w:rsid w:val="00EB4A36"/>
    <w:rsid w:val="00EC0663"/>
    <w:rsid w:val="00EC6DB8"/>
    <w:rsid w:val="00EC7936"/>
    <w:rsid w:val="00EE02FF"/>
    <w:rsid w:val="00EE0786"/>
    <w:rsid w:val="00EF0495"/>
    <w:rsid w:val="00EF4494"/>
    <w:rsid w:val="00F03DD8"/>
    <w:rsid w:val="00F1789E"/>
    <w:rsid w:val="00F34D23"/>
    <w:rsid w:val="00F35456"/>
    <w:rsid w:val="00F411AE"/>
    <w:rsid w:val="00F53BFB"/>
    <w:rsid w:val="00F573BD"/>
    <w:rsid w:val="00F73E9A"/>
    <w:rsid w:val="00F774D6"/>
    <w:rsid w:val="00F84CFC"/>
    <w:rsid w:val="00FB273D"/>
    <w:rsid w:val="00FC0304"/>
    <w:rsid w:val="00FE4CA7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5CF3D"/>
  <w15:docId w15:val="{10781E09-4F07-4986-8F28-93D519E9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1E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1E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2B5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7F98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A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DE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A5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DE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7747F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4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E6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429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7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1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9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nda@functionzin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bccertificationprogram.com/?lgr=fe441678-abf3-e211-931a-000e0c4c5fe4&amp;gclid=EAIaIQobChMIjNDNi93L2AIVHbbACh2nEQkxEAAYAiAAEgLr3fD_Bw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anda@functionz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nda@functionzinc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E66A-0325-4833-AB15-831622A3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Hardy</dc:creator>
  <cp:lastModifiedBy>Amanda Hardy</cp:lastModifiedBy>
  <cp:revision>2</cp:revision>
  <cp:lastPrinted>2018-10-03T13:44:00Z</cp:lastPrinted>
  <dcterms:created xsi:type="dcterms:W3CDTF">2019-03-07T11:58:00Z</dcterms:created>
  <dcterms:modified xsi:type="dcterms:W3CDTF">2019-03-07T11:58:00Z</dcterms:modified>
</cp:coreProperties>
</file>